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6BA1" w14:textId="361335DB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osnovu članka 35. Zakona o lokalnoj i područnoj (regionalnoj) samoupravi (“Narodne novine” 33/01. 60/01. 129/05. 109/07. 125/08. 36/09. 19/13-pročišćeni tekst 137/15, ispravak 123/17, 89/19 i 144/20) i članka 30. Statuta općine Erdut (“Službeni glasnik“ Općine Erdut 91/21., 97/23 i 99/23) Općinsko vijeće na </w:t>
      </w:r>
      <w:r w:rsidR="00BC40E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21</w:t>
      </w:r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sjednici održanoj </w:t>
      </w:r>
      <w:r w:rsidR="00C022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17.</w:t>
      </w:r>
      <w:r w:rsidR="00BC40E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03.2025.g.</w:t>
      </w:r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godine, donosi</w:t>
      </w:r>
    </w:p>
    <w:p w14:paraId="72790A07" w14:textId="77777777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2882A934" w14:textId="77777777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ODLUKU O IZJENAMA  I DOPUNAMA </w:t>
      </w:r>
    </w:p>
    <w:p w14:paraId="37A1F0B4" w14:textId="77777777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S  T  A  T  U  T A</w:t>
      </w:r>
    </w:p>
    <w:p w14:paraId="5A9C07CD" w14:textId="77777777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O  P Ć I N E    </w:t>
      </w: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E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R D U T</w:t>
      </w:r>
    </w:p>
    <w:p w14:paraId="2EE41838" w14:textId="77777777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7F81E086" w14:textId="77777777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Članak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1.</w:t>
      </w:r>
    </w:p>
    <w:p w14:paraId="348F801F" w14:textId="77777777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00330074" w14:textId="4078EA8C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ab/>
      </w: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Statut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</w:t>
      </w: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Općine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Erdut “</w:t>
      </w: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Službeni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</w:t>
      </w: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glasnik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</w:t>
      </w: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Općine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Erdut” 91/21, 97/23 i 99/23  </w:t>
      </w: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mijenja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se u </w:t>
      </w: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skladu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sa </w:t>
      </w: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odredbama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ove </w:t>
      </w: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Odluke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.</w:t>
      </w:r>
    </w:p>
    <w:p w14:paraId="3FA517CA" w14:textId="77777777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3B8E7C52" w14:textId="77777777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>Članak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  <w:t xml:space="preserve"> 2.</w:t>
      </w:r>
    </w:p>
    <w:p w14:paraId="64443924" w14:textId="77777777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hr-HR"/>
          <w14:ligatures w14:val="none"/>
        </w:rPr>
      </w:pPr>
    </w:p>
    <w:p w14:paraId="76380969" w14:textId="2D946E96" w:rsidR="002569E8" w:rsidRPr="001B7490" w:rsidRDefault="002569E8" w:rsidP="001B7490">
      <w:pPr>
        <w:ind w:firstLine="720"/>
        <w:rPr>
          <w:rFonts w:ascii="Times New Roman" w:hAnsi="Times New Roman" w:cs="Times New Roman"/>
        </w:rPr>
      </w:pPr>
      <w:r w:rsidRPr="001B7490">
        <w:rPr>
          <w:rFonts w:ascii="Times New Roman" w:hAnsi="Times New Roman" w:cs="Times New Roman"/>
        </w:rPr>
        <w:t>U čl. 32. Statuta Općine Erdut dodaje se stavak 3 koji glasi:</w:t>
      </w:r>
    </w:p>
    <w:p w14:paraId="21E321B2" w14:textId="3EF2EA26" w:rsidR="002569E8" w:rsidRPr="001B7490" w:rsidRDefault="002569E8" w:rsidP="001B7490">
      <w:pPr>
        <w:ind w:firstLine="720"/>
        <w:rPr>
          <w:rFonts w:ascii="Times New Roman" w:hAnsi="Times New Roman" w:cs="Times New Roman"/>
        </w:rPr>
      </w:pPr>
      <w:r w:rsidRPr="001B7490">
        <w:rPr>
          <w:rFonts w:ascii="Times New Roman" w:hAnsi="Times New Roman" w:cs="Times New Roman"/>
        </w:rPr>
        <w:t>„Pripadnicima mađarske nacionalne manjine, sukladno Ustavnom zakonu o pravima nacionalnih manjina jamči se zastupljenost u Općinskom vijeću sa jednim članom.</w:t>
      </w:r>
    </w:p>
    <w:p w14:paraId="099B54A7" w14:textId="3DF5C848" w:rsidR="002569E8" w:rsidRPr="001B7490" w:rsidRDefault="001B7490" w:rsidP="001B7490">
      <w:pPr>
        <w:jc w:val="center"/>
        <w:rPr>
          <w:rFonts w:ascii="Times New Roman" w:hAnsi="Times New Roman" w:cs="Times New Roman"/>
        </w:rPr>
      </w:pPr>
      <w:r w:rsidRPr="001B7490">
        <w:rPr>
          <w:rFonts w:ascii="Times New Roman" w:hAnsi="Times New Roman" w:cs="Times New Roman"/>
        </w:rPr>
        <w:t>Članak 3.</w:t>
      </w:r>
    </w:p>
    <w:p w14:paraId="38C992C1" w14:textId="56B7163B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Ova Odluka stupa na snagu osmog dana od objave u Službenom glasniku Općine Erdut.</w:t>
      </w:r>
    </w:p>
    <w:p w14:paraId="280FD07B" w14:textId="77777777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BDB469" w14:textId="2394F243" w:rsidR="001B7490" w:rsidRPr="001B7490" w:rsidRDefault="001B7490" w:rsidP="001B74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Klasa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  024-02/2</w:t>
      </w:r>
      <w:r w:rsidR="001A48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3</w:t>
      </w:r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-01/</w:t>
      </w:r>
      <w:r w:rsidR="001A48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2</w:t>
      </w:r>
    </w:p>
    <w:p w14:paraId="1EA10AEC" w14:textId="48A29CE1" w:rsidR="001B7490" w:rsidRDefault="001B7490" w:rsidP="001B7490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Urbroj</w:t>
      </w:r>
      <w:proofErr w:type="spellEnd"/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 2158-18-01-25-</w:t>
      </w:r>
      <w:r w:rsidR="001A48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ab/>
      </w:r>
    </w:p>
    <w:p w14:paraId="071756F2" w14:textId="77777777" w:rsidR="001B7490" w:rsidRDefault="001B7490" w:rsidP="001B7490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5BEDCAF" w14:textId="232CC1E6" w:rsidR="001B7490" w:rsidRPr="001B7490" w:rsidRDefault="001B7490" w:rsidP="001B7490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</w:t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</w:p>
    <w:p w14:paraId="66251CC9" w14:textId="48DCA9BA" w:rsidR="001B7490" w:rsidRPr="001B7490" w:rsidRDefault="001B7490" w:rsidP="001B7490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  <w:t xml:space="preserve">PREDSJEDNIK  </w:t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  <w:t xml:space="preserve">    </w:t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  <w:t xml:space="preserve">          </w:t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  <w:t xml:space="preserve"> </w:t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</w:r>
      <w:r w:rsidRPr="001B749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ab/>
        <w:t xml:space="preserve"> </w:t>
      </w:r>
      <w:proofErr w:type="spellStart"/>
      <w:r w:rsidRPr="001B74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Jovo</w:t>
      </w:r>
      <w:proofErr w:type="spellEnd"/>
      <w:r w:rsidRPr="001B74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Vuković                                                             </w:t>
      </w:r>
    </w:p>
    <w:p w14:paraId="5A3BB09A" w14:textId="77777777" w:rsidR="002569E8" w:rsidRPr="001B7490" w:rsidRDefault="002569E8" w:rsidP="001B7490">
      <w:pPr>
        <w:rPr>
          <w:rFonts w:ascii="Times New Roman" w:hAnsi="Times New Roman" w:cs="Times New Roman"/>
        </w:rPr>
      </w:pPr>
    </w:p>
    <w:sectPr w:rsidR="002569E8" w:rsidRPr="001B7490" w:rsidSect="0087780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E8"/>
    <w:rsid w:val="001A48D5"/>
    <w:rsid w:val="001B7490"/>
    <w:rsid w:val="002569E8"/>
    <w:rsid w:val="004537EE"/>
    <w:rsid w:val="004A2DD0"/>
    <w:rsid w:val="0087780E"/>
    <w:rsid w:val="009560CB"/>
    <w:rsid w:val="00A2282D"/>
    <w:rsid w:val="00BC40EE"/>
    <w:rsid w:val="00C022DF"/>
    <w:rsid w:val="00CD640D"/>
    <w:rsid w:val="00CE48EB"/>
    <w:rsid w:val="00E12181"/>
    <w:rsid w:val="00E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EA08"/>
  <w15:chartTrackingRefBased/>
  <w15:docId w15:val="{73BEFED2-99B5-42E3-92FF-B624AC18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56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56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6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56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56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56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56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56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56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569E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569E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569E8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569E8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569E8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569E8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569E8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569E8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569E8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256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569E8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56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569E8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256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569E8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2569E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569E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56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569E8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2569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opcinaerdut6 - Mirjana</dc:creator>
  <cp:keywords/>
  <dc:description/>
  <cp:lastModifiedBy>opcinaerdut6 - Mirjana</cp:lastModifiedBy>
  <cp:revision>4</cp:revision>
  <cp:lastPrinted>2025-03-17T07:07:00Z</cp:lastPrinted>
  <dcterms:created xsi:type="dcterms:W3CDTF">2025-03-05T08:14:00Z</dcterms:created>
  <dcterms:modified xsi:type="dcterms:W3CDTF">2025-03-17T12:38:00Z</dcterms:modified>
</cp:coreProperties>
</file>