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temelju članka 2. stavka 1. i članka 6. Zakona o savjetima mladih („Narodne novine“ broj 41/14 i 83/23) i članka 30. Statuta općine Erdut (“Službeni glasnik“ Općine Erdut 91/21., 97/23., 99/23. i 108/25.) Općinsko vijeće Općine Erdut na svojoj 3. sjednici održanoj 23.09.2025. g. donijelo je </w:t>
      </w:r>
    </w:p>
    <w:p w:rsidR="00000000" w:rsidDel="00000000" w:rsidP="00000000" w:rsidRDefault="00000000" w:rsidRPr="00000000" w14:paraId="0000000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ODLUKU O OSNIVANJU SAVJETA MLADIH OPĆINE ERDUT</w:t>
      </w:r>
    </w:p>
    <w:p w:rsidR="00000000" w:rsidDel="00000000" w:rsidP="00000000" w:rsidRDefault="00000000" w:rsidRPr="00000000" w14:paraId="0000000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Opće odredbe </w:t>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1.</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Ovom odlukom osniva se Savjet mladih Općine Erdut (u nastavku: Savjet) koji kao savjetodavno tijelo Općine Erdut (u nastavku: Općina) promiče i zagovara prava, potrebe i interese mladih.</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Nadalje, ovom odlukom utvrđuje se broj članova Savjeta, način izbora članova Savjeta, rokovi provedbe izbora, radno tijelo predstavničkog tijela jedinice lokalne i područne (regionalne) samouprave koje provjerava valjanost kandidatura i izrađuje listu valjanih kandidatura, način utjecaja Savjeta na rad predstavničkog tijela u postupku donošenja odluka i drugih akata od neposrednog interesa za mlade, način financiranja rada i programa Savjeta te osiguravanje prostornih i drugih uvjeta za rad, te pravo na naknadu za sudjelovanje na sjednicama Savjeta i naknadu troškova neposredno vezanih uz rad u Savjetu sukladno čl. 22., st. 2., 3. i 6. Zakona o savjetima mladih. </w:t>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2.</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Izrazi koji se koriste u ovoj Odluci, a imaju rodno značenje, koriste se neutralno i odnose se jednako na muški i ženski spol.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Broj i sastav članova Savjeta mladih</w:t>
      </w: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3.</w:t>
      </w:r>
    </w:p>
    <w:p w:rsidR="00000000" w:rsidDel="00000000" w:rsidP="00000000" w:rsidRDefault="00000000" w:rsidRPr="00000000" w14:paraId="0000000F">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Savjet mladih ima tri člana uključujući predsjednika i zamjenika predsjednika Savjeta mladih. Također ima i tri zamjenska člana.</w:t>
      </w:r>
    </w:p>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4.</w:t>
      </w:r>
    </w:p>
    <w:p w:rsidR="00000000" w:rsidDel="00000000" w:rsidP="00000000" w:rsidRDefault="00000000" w:rsidRPr="00000000" w14:paraId="00000011">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Mladi u smislu ove Odluke su osobe s prebivalištem ili boravištem na području Općine Erdut koji u trenutku podnošenja kandidature za članstvo u Savjetu imaju od navršenih petnaest do navršenih trideset godina života te kao takvi imaju pravo biti birani za člana Savjeta.</w:t>
      </w:r>
    </w:p>
    <w:p w:rsidR="00000000" w:rsidDel="00000000" w:rsidP="00000000" w:rsidRDefault="00000000" w:rsidRPr="00000000" w14:paraId="00000012">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Izbor članova Savjeta mladih</w:t>
      </w:r>
    </w:p>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5.</w:t>
      </w:r>
    </w:p>
    <w:p w:rsidR="00000000" w:rsidDel="00000000" w:rsidP="00000000" w:rsidRDefault="00000000" w:rsidRPr="00000000" w14:paraId="00000015">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Članove Savjeta bira Općinsko vijeće na temelju pisanih i obrazloženih kandidatura u skladu sa zakonom kojim se uređuje sustav lokalne i područne (regionalne) samouprave, Statutom Općine Erdut, Poslovnikom o radu Općinskog vijeća, Zakonom o savjetima mladih i ovom Odlukom. Postupak izbora članova Savjeta mladih pokreće Općinsko vijeće na temelju ove Odluke i objavom javnog poziva.</w:t>
      </w:r>
    </w:p>
    <w:p w:rsidR="00000000" w:rsidDel="00000000" w:rsidP="00000000" w:rsidRDefault="00000000" w:rsidRPr="00000000" w14:paraId="000000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6.</w:t>
      </w:r>
    </w:p>
    <w:p w:rsidR="00000000" w:rsidDel="00000000" w:rsidP="00000000" w:rsidRDefault="00000000" w:rsidRPr="00000000" w14:paraId="00000017">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Kandidature za članove Savjeta na temelju javnog poziva za isticanje kandidatura ističu udruge opredjeljene za rad s mladima i za mlade, udruge nacionalnih manjina, učenička vijeća, studentski zborovi,</w:t>
      </w:r>
      <w:r w:rsidDel="00000000" w:rsidR="00000000" w:rsidRPr="00000000">
        <w:rPr>
          <w:rFonts w:ascii="Times New Roman" w:cs="Times New Roman" w:eastAsia="Times New Roman" w:hAnsi="Times New Roman"/>
          <w:color w:val="ee0000"/>
          <w:rtl w:val="0"/>
        </w:rPr>
        <w:t xml:space="preserve"> </w:t>
      </w:r>
      <w:r w:rsidDel="00000000" w:rsidR="00000000" w:rsidRPr="00000000">
        <w:rPr>
          <w:rFonts w:ascii="Times New Roman" w:cs="Times New Roman" w:eastAsia="Times New Roman" w:hAnsi="Times New Roman"/>
          <w:rtl w:val="0"/>
        </w:rPr>
        <w:t xml:space="preserve">pomladci političkih stranaka, sindikalne ili strukovne organizacije</w:t>
      </w:r>
      <w:r w:rsidDel="00000000" w:rsidR="00000000" w:rsidRPr="00000000">
        <w:rPr>
          <w:rFonts w:ascii="Times New Roman" w:cs="Times New Roman" w:eastAsia="Times New Roman" w:hAnsi="Times New Roman"/>
          <w:color w:val="ee0000"/>
          <w:rtl w:val="0"/>
        </w:rPr>
        <w:t xml:space="preserve"> </w:t>
      </w:r>
      <w:r w:rsidDel="00000000" w:rsidR="00000000" w:rsidRPr="00000000">
        <w:rPr>
          <w:rFonts w:ascii="Times New Roman" w:cs="Times New Roman" w:eastAsia="Times New Roman" w:hAnsi="Times New Roman"/>
          <w:rtl w:val="0"/>
        </w:rPr>
        <w:t xml:space="preserve">i neformalne skupine mladih. Kada je predlagatelj kandidature neformalna skupina mladh ona mora biti skupina od najmanje pet mladih.</w:t>
      </w:r>
    </w:p>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7.</w:t>
      </w:r>
    </w:p>
    <w:p w:rsidR="00000000" w:rsidDel="00000000" w:rsidP="00000000" w:rsidRDefault="00000000" w:rsidRPr="00000000" w14:paraId="00000019">
      <w:pPr>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Javni poziv objavljuje se</w:t>
      </w:r>
      <w:r w:rsidDel="00000000" w:rsidR="00000000" w:rsidRPr="00000000">
        <w:rPr>
          <w:rFonts w:ascii="Times New Roman" w:cs="Times New Roman" w:eastAsia="Times New Roman" w:hAnsi="Times New Roman"/>
          <w:color w:val="ee0000"/>
          <w:u w:val="single"/>
          <w:rtl w:val="0"/>
        </w:rPr>
        <w:t xml:space="preserve"> </w:t>
      </w:r>
      <w:r w:rsidDel="00000000" w:rsidR="00000000" w:rsidRPr="00000000">
        <w:rPr>
          <w:rFonts w:ascii="Times New Roman" w:cs="Times New Roman" w:eastAsia="Times New Roman" w:hAnsi="Times New Roman"/>
          <w:rtl w:val="0"/>
        </w:rPr>
        <w:t xml:space="preserve">na mrežnim stranicama Općine Erdut (</w:t>
      </w:r>
      <w:hyperlink r:id="rId7">
        <w:r w:rsidDel="00000000" w:rsidR="00000000" w:rsidRPr="00000000">
          <w:rPr>
            <w:rFonts w:ascii="Times New Roman" w:cs="Times New Roman" w:eastAsia="Times New Roman" w:hAnsi="Times New Roman"/>
            <w:color w:val="467886"/>
            <w:u w:val="single"/>
            <w:rtl w:val="0"/>
          </w:rPr>
          <w:t xml:space="preserve">www.opcina-erdut.hr</w:t>
        </w:r>
      </w:hyperlink>
      <w:r w:rsidDel="00000000" w:rsidR="00000000" w:rsidRPr="00000000">
        <w:rPr>
          <w:rFonts w:ascii="Times New Roman" w:cs="Times New Roman" w:eastAsia="Times New Roman" w:hAnsi="Times New Roman"/>
          <w:rtl w:val="0"/>
        </w:rPr>
        <w:t xml:space="preserve">) i na oglasnoj ploči. Općina Erdut, prema dostupnim podacima i kontaktima, obavijest o objavi Javnog poziva dostavit će udrugama mladih i za mlade, srednjim školama, pomladcima političkih stranaka i ostalim organizacijama shodno zakonu koje djeluju na području Općine. Javni poziv mora sadržavati: opis postupka izbora sukladno Zakonu o savjetu mladih, uvjete za isticanje kandidatura, rokove za prijavu i rokove u kojima će biti provedena provjera zadovoljavanja formalnih uvjeta prijavljenih kandidata i rok izbora članova i zamjenika članova Savjeta mladih.</w:t>
      </w: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8.</w:t>
      </w:r>
    </w:p>
    <w:p w:rsidR="00000000" w:rsidDel="00000000" w:rsidP="00000000" w:rsidRDefault="00000000" w:rsidRPr="00000000" w14:paraId="0000001B">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Nakon zaprimanja kandidatura za članove i zamjenike članova Savjeta, Komisija za izbor i imenovanje obavlja provjeru formalnih uvjeta prijavljenih kandidata te u roku od 15 dana od isteka roka za podnošenje prijava sastavlja izvješće o provjeri formalnih uvjeta te utvrđuje popis važećih kandidatura. Izvješće o provjeri formalnih uvjeta i popis važećih kandidatura dostavljaju se općinskom vijeću Općine Erdut</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te se objavljuju na mrežnim stranicama Općine Erdut.</w:t>
      </w:r>
    </w:p>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9.</w:t>
      </w:r>
    </w:p>
    <w:p w:rsidR="00000000" w:rsidDel="00000000" w:rsidP="00000000" w:rsidRDefault="00000000" w:rsidRPr="00000000" w14:paraId="0000001D">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Općinsko vijeće na prvoj radnoj sjednici nakon objave popisa važećih kandidatura raspravlja izvješće o provjeri formalnih uvjeta. Popis važećih kandidatura utvrđuje se na način da se ime i prezime kandidata na popisu navodi prema redoslijedu zaprimljenih pravovaljanih prijedloga. Popis važećih kandidatura sadrži: </w:t>
      </w:r>
    </w:p>
    <w:p w:rsidR="00000000" w:rsidDel="00000000" w:rsidP="00000000" w:rsidRDefault="00000000" w:rsidRPr="00000000" w14:paraId="0000001E">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naziv predlagatelja </w:t>
      </w:r>
    </w:p>
    <w:p w:rsidR="00000000" w:rsidDel="00000000" w:rsidP="00000000" w:rsidRDefault="00000000" w:rsidRPr="00000000" w14:paraId="0000001F">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ime i prezime kandidata</w:t>
      </w:r>
    </w:p>
    <w:p w:rsidR="00000000" w:rsidDel="00000000" w:rsidP="00000000" w:rsidRDefault="00000000" w:rsidRPr="00000000" w14:paraId="00000020">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datum i godina rođenja kandidata.</w:t>
      </w:r>
    </w:p>
    <w:p w:rsidR="00000000" w:rsidDel="00000000" w:rsidP="00000000" w:rsidRDefault="00000000" w:rsidRPr="00000000" w14:paraId="00000021">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Nakon rasprave o izvješću o provjeri formalnih uvjeta Općinsko vijeće s popisa važećih kandidatura javnim glasovanjem bira članove Savjeta. Ako nije moguće izabrati Savjet mladih zbog dva ili više kandidata s jednakim brojem glasova, glasovanje se ponavlja za izbor kandidata do punog broja članova Savjeta mladih između onih kandidata koji u prvom krugu nisu izabrani jer su imali jednak broj glasova. Glasovanje se ponavlja dok se ne izaberu svi članovi Savjeta mladih.</w:t>
      </w:r>
    </w:p>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10.</w:t>
      </w:r>
    </w:p>
    <w:p w:rsidR="00000000" w:rsidDel="00000000" w:rsidP="00000000" w:rsidRDefault="00000000" w:rsidRPr="00000000" w14:paraId="00000023">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Rezultati izbora za članove i zamjenike članova Savjeta objavljuju se na mrežnim stranicama Općine Erdut </w:t>
      </w:r>
      <w:hyperlink r:id="rId8">
        <w:r w:rsidDel="00000000" w:rsidR="00000000" w:rsidRPr="00000000">
          <w:rPr>
            <w:rFonts w:ascii="Times New Roman" w:cs="Times New Roman" w:eastAsia="Times New Roman" w:hAnsi="Times New Roman"/>
            <w:color w:val="467886"/>
            <w:u w:val="single"/>
            <w:rtl w:val="0"/>
          </w:rPr>
          <w:t xml:space="preserve">www.opcina-erdut.hr</w:t>
        </w:r>
      </w:hyperlink>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Konstituiranje Savjeta mladih </w:t>
      </w:r>
    </w:p>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11.</w:t>
      </w:r>
    </w:p>
    <w:p w:rsidR="00000000" w:rsidDel="00000000" w:rsidP="00000000" w:rsidRDefault="00000000" w:rsidRPr="00000000" w14:paraId="00000027">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Savjet mladih mora se konstituirati u roku od 30 dana od dana objave rezultata izbora. Prvu sjednicu Savjeta dužan je sazvati predsjednik Općinskog vijeća. Savjet mladih je konstituiran izborom predsjednika Savjeta. Predsjednika i zamjenika predsjednika biraju i razrješuju članovi Savjeta većinom glasova svih članova sukladno odredbama zakona. Obavijest o konstituiranju Savjeta bit će objavljena na mrežnim stranicama Općine Erdut. Ako Savjet u roku od 30 dana od dana proglašenja službenih rezultata izbora za članove savjeta mladih ne izabere predsjednika Savjeta, Općinsko vijeće objavit će novi javni poziv za izbor članova i zamjenika članova Savjeta.</w:t>
      </w:r>
    </w:p>
    <w:p w:rsidR="00000000" w:rsidDel="00000000" w:rsidP="00000000" w:rsidRDefault="00000000" w:rsidRPr="00000000" w14:paraId="00000028">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Mandat Savjeta mladih </w:t>
      </w:r>
    </w:p>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12.</w:t>
      </w:r>
    </w:p>
    <w:p w:rsidR="00000000" w:rsidDel="00000000" w:rsidP="00000000" w:rsidRDefault="00000000" w:rsidRPr="00000000" w14:paraId="0000002B">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Članovi Savjeta biraju se na razdoblje trajanja mandata predstavničkog tijela koje ih je izabralo pri čemu im mandat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predstavničkog tijela. Mandat zamjenika člana Savjeta vezan je uz mandat člana Savjeta. Mandat zamjenika člana Savjeta prestaje prestankom mandata člana Savjeta sukladno Zakonu o savjetima mladih. Općinsko vijeće razriješit će člana Savjeta i prije isteka mandata ako neopravdano izostane s najmanje 50% sjednica Savjeta u godini dana te na osobni zahtjev člana Savjeta. </w:t>
      </w:r>
    </w:p>
    <w:p w:rsidR="00000000" w:rsidDel="00000000" w:rsidP="00000000" w:rsidRDefault="00000000" w:rsidRPr="00000000" w14:paraId="0000002C">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 Savjeta koji za vrijeme trajanja mandata navrši trideset godina nastavlja s radom u Savjetu do isteka mandata na koji je izabran. Ako se broj članova Savjeta spusti ispod dvije trećine početnog broja, Općinsko vijeće će provesti postupak dodatnog izbora za onoliko članova Savjeta koliko ih je prestalo biti članom savjeta mladih prije isteka mandata. Mandat članova Savjeta izabranih postupkom dodatnog izbora traje do isteka mandata članova Savjeta izabranih u redovitom postupku biranja članova Savjeta.</w:t>
      </w:r>
    </w:p>
    <w:p w:rsidR="00000000" w:rsidDel="00000000" w:rsidP="00000000" w:rsidRDefault="00000000" w:rsidRPr="00000000" w14:paraId="0000002D">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Općinsko vijeće raspustit će Savjet samo ako Savjet ne održi sjednicu dulje od šest mjeseci.</w:t>
      </w:r>
    </w:p>
    <w:p w:rsidR="00000000" w:rsidDel="00000000" w:rsidP="00000000" w:rsidRDefault="00000000" w:rsidRPr="00000000" w14:paraId="0000002E">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Djelokrug Savjeta mladih</w:t>
      </w:r>
    </w:p>
    <w:p w:rsidR="00000000" w:rsidDel="00000000" w:rsidP="00000000" w:rsidRDefault="00000000" w:rsidRPr="00000000" w14:paraId="000000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13.</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 okviru svoga djelokruga Savjet mladih:</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raspravlja na sjednicama Savjeta o pitanjima značajnim za rad Savjeta, te o pitanjima iz djelokruga općinskog vijeća koji su od interesa za mlade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 suradnji s predsjednikom Općinskog vijeća inicira u općinskom vijeću donošenje odluka od značaja za mlade, donošenje programa i drugih akata od značenja za unaprjeđivanje položaja mladih na području Općine Erdut, raspravu o pojedinim pitanjima od značenja za unaprjeđivanje položaja mladih na području Općine, te način rješavanja navedenih pitanja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putem svojih predstavnika sudjeluje u radu Općinskog vijeća prilikom donošenja odluka, mjera, programa i drugih akata od osobitog značenja za unaprjeđivanje položaja mladih na području Općine davanjem mišljenja, prijedloga i preporuka o pitanjima i temama od interesa za mlade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potiče informiranje mladih o svim pitanjima značajnim za unaprjeđivanje položaja mladih, međusobnu suradnju savjeta mladih u Republici Hrvatskoj, te suradnju i razmjenu iskustava s organizacijama civilnoga društva i odgovarajućim tijelima drugih zemalja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potiče mlade na aktivnu participaciju u lokalnoj, odnosno područnoj (regionalnoj) samoupravi te ih prema potrebi poziva na sjednice i uključuje u svoj rad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predlaže i daje na odobravanje općinskom vijeću program rada popraćen financijskim planom radi ostvarivanja programa rada Savjeta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 potrebi poziva predstavnike Općinskog vijeća na sjednice Savjeta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potiče razvoj financijskog okvira provedbe politike za mlade i podrške razvoju organizacija mladih i za mlade, te sudjeluje u programiranju prioriteta natječaja i određivanja kriterija financiranja organizacija mladih i za mlade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obavlja i druge savjetodavne poslove od interesa za mlade.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Način rada Savjeta mladih</w:t>
      </w:r>
    </w:p>
    <w:p w:rsidR="00000000" w:rsidDel="00000000" w:rsidP="00000000" w:rsidRDefault="00000000" w:rsidRPr="00000000" w14:paraId="000000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14.</w:t>
      </w:r>
    </w:p>
    <w:p w:rsidR="00000000" w:rsidDel="00000000" w:rsidP="00000000" w:rsidRDefault="00000000" w:rsidRPr="00000000" w14:paraId="0000003F">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Savjet održava redovite sjednice najmanje jednom svaka tri mjeseca, a po potrebi i češće. Sjednice saziva i njima predsjeda predstavnik Savjeta. Predsjednik Savjeta dužan je sazvati izvanrednu sjednicu Savjeta na prijedlog najmanje 1/3 članova Savjeta. </w:t>
      </w:r>
    </w:p>
    <w:p w:rsidR="00000000" w:rsidDel="00000000" w:rsidP="00000000" w:rsidRDefault="00000000" w:rsidRPr="00000000" w14:paraId="000000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15.</w:t>
      </w:r>
    </w:p>
    <w:p w:rsidR="00000000" w:rsidDel="00000000" w:rsidP="00000000" w:rsidRDefault="00000000" w:rsidRPr="00000000" w14:paraId="00000041">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Savjet donosi poslovnik o radu, većinom glasova svih članova Savjeta. Poslovnikom o radu pobliže se uređuje način rada Savjeta u skladu s Zakonom o savjetima mladih i Odlukom o osnivanju savjeta mladih.</w:t>
      </w:r>
    </w:p>
    <w:p w:rsidR="00000000" w:rsidDel="00000000" w:rsidP="00000000" w:rsidRDefault="00000000" w:rsidRPr="00000000" w14:paraId="0000004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16.</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Savjet donosi odluke većinom glasova ako je na sjednici nazočna većina članova Savjeta, osim ako Zakonom nije drukčije određeno. Ako su prilikom odlučivanja glasovi podijeljeni na jednak broj glasova za i protiv, odlučujući je glas predsjednika.</w:t>
      </w:r>
    </w:p>
    <w:p w:rsidR="00000000" w:rsidDel="00000000" w:rsidP="00000000" w:rsidRDefault="00000000" w:rsidRPr="00000000" w14:paraId="000000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17.</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Savjet predstavlja predsjednik Savjeta. Predsjednik saziva i vodi sjednice Savjeta. Predstavlja Savjet prema Općini i prema trećima, obavlja druge poslove sukladno odredbama Zakona o savjetima mladih i poslovnika o radu Savjeta. Ako je predsjednik Savjeta iz opravdanih razloga spriječen obavljati svoje dužnosti zamjenjuje ga zamjenik predsjednika Savjeta.</w:t>
      </w:r>
    </w:p>
    <w:p w:rsidR="00000000" w:rsidDel="00000000" w:rsidP="00000000" w:rsidRDefault="00000000" w:rsidRPr="00000000" w14:paraId="000000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18. </w:t>
      </w:r>
    </w:p>
    <w:p w:rsidR="00000000" w:rsidDel="00000000" w:rsidP="00000000" w:rsidRDefault="00000000" w:rsidRPr="00000000" w14:paraId="00000047">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Savjet mladih donosi program rada i financijski plan Savjeta za svaku kalendarsku godinu.</w:t>
      </w:r>
    </w:p>
    <w:p w:rsidR="00000000" w:rsidDel="00000000" w:rsidP="00000000" w:rsidRDefault="00000000" w:rsidRPr="00000000" w14:paraId="00000048">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rada savjeta mladih mora sadržavati sljedeće aktivnosti:</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sudjelovanje u procesu izrade i praćenju provedbe lokalnog programa djelovanja za mlade</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konzultiranje s mladima i organizacijama mladih i za mlade o temama bitnim za mlade</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suradnju s tijelima jedinica lokalne, odnosno područne (regionalne) samouprave u politici za mlade</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suradnju s drugim savjetodavnim tijelima mladih u Republici Hrvatskoj i inozemstvu.</w:t>
      </w:r>
    </w:p>
    <w:p w:rsidR="00000000" w:rsidDel="00000000" w:rsidP="00000000" w:rsidRDefault="00000000" w:rsidRPr="00000000" w14:paraId="0000004D">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rada Savjeta mladih može sadržavati i ostale aktivnosti važne za rad Savjeta i poboljšanje položaja mladih, a u skladu s propisanim djelokrugom savjeta.</w:t>
      </w:r>
    </w:p>
    <w:p w:rsidR="00000000" w:rsidDel="00000000" w:rsidP="00000000" w:rsidRDefault="00000000" w:rsidRPr="00000000" w14:paraId="0000004E">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rada Savjeta donosi se većinom glasova svih članova savjeta mladih. Savjet donosi program rada popraćen financijskim planom te ih podnosi na odobravanje Općinskom vijeću, najkasnije do 30. studenog tekuće godine, za sljedeću kalendarsku godinu.</w:t>
      </w:r>
    </w:p>
    <w:p w:rsidR="00000000" w:rsidDel="00000000" w:rsidP="00000000" w:rsidRDefault="00000000" w:rsidRPr="00000000" w14:paraId="0000004F">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Savjet podnosi godišnje izvješće o svom radu Općinskom vijeću do 31. ožujka tekuće godine za prethodnu godinu te ga dostavlja na znanje Općinskom načelniku koji ga objavljuje na mrežnim stranicama Općine Erdut.</w:t>
      </w:r>
    </w:p>
    <w:p w:rsidR="00000000" w:rsidDel="00000000" w:rsidP="00000000" w:rsidRDefault="00000000" w:rsidRPr="00000000" w14:paraId="000000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19.</w:t>
      </w:r>
    </w:p>
    <w:p w:rsidR="00000000" w:rsidDel="00000000" w:rsidP="00000000" w:rsidRDefault="00000000" w:rsidRPr="00000000" w14:paraId="00000051">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Ako se programom rada Savjeta za provedbu planiranih aktivnosti predviđa potreba osiguranja financijskih sredstava, sredstva se sukladno Zakonu o savjetima mladih, Odluci o osnivanju savjeta mladih i na temelju financijskog plana osiguravaju u proračunu Općine.</w:t>
      </w:r>
    </w:p>
    <w:p w:rsidR="00000000" w:rsidDel="00000000" w:rsidP="00000000" w:rsidRDefault="00000000" w:rsidRPr="00000000" w14:paraId="00000052">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rada Savjeta odobrava Općinsko vijeće.</w:t>
      </w:r>
    </w:p>
    <w:p w:rsidR="00000000" w:rsidDel="00000000" w:rsidP="00000000" w:rsidRDefault="00000000" w:rsidRPr="00000000" w14:paraId="00000053">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Odnos Savjeta mladih i predstavničkog te izvršnog tijela </w:t>
      </w:r>
    </w:p>
    <w:p w:rsidR="00000000" w:rsidDel="00000000" w:rsidP="00000000" w:rsidRDefault="00000000" w:rsidRPr="00000000" w14:paraId="0000005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20.</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Općinsko vijeće dostavlja Savjetu sve pozive i materijale za svoje sjednice, te zapisnike s održanih sjednica u istom roku kao i članovima vijeća, te na drugi prikladan način informira Savjet o svim svojim aktivnostima. Predsjednik Općinskog vijeća po potrebi, a najmanje svakih šest mjeseci, održava zajednički sastanak sa Savjetom i po potrebi poziva i druge članove vijeća, na kojem raspravljaju o svim pitanjima od interesa za mlade te o međusobnoj suradnji. Inicijativu za zajednički sastanak može pokrenuti i Savjet.</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72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21.</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prijedlog Savjeta Općinsko vijeće će raspraviti pitanje od interesa za mlade, i to najkasnije na prvoj sljedećoj sjednici od dana dostave zahtjeva Savjeta pod uvjetom da je prijedlog podnesen najkasnije sedam dana prije dana održavanja sjednice Općinskog vijeća.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Predsjednik, zamjenik predsjednika ili drugi član Savjeta kojeg Savjet imenuje dužan je odazvati se pozivima na sjednice Općinskog vijeća, prisustvovati sjednicama s pravom sudjelovanja u raspravi, ali bez prava glasa te dostaviti svaki podatak ili izvještaj koji o pitanju iz njegova djelokruga zatraži Općinsko vijeće.</w:t>
      </w:r>
    </w:p>
    <w:p w:rsidR="00000000" w:rsidDel="00000000" w:rsidP="00000000" w:rsidRDefault="00000000" w:rsidRPr="00000000" w14:paraId="000000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22.</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Savjet surađuje s općinskim načelnikom redovitim međusobnim informiranjem, savjetovanjem te na druge načine. Općinski načelnik po potrebi, a najmanje svakih šest mjeseci, održava zajednički sastanak sa Savjetom, na kojem raspravljaju o svim pitanjima od interesa za mlade, te o međusobnoj suradnji. Općinski načelnik svakih šest mjeseci pisanim putem obavještava Savjet o svojim aktivnostima koje su od važnosti ili interesa za mlade.</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Sredstva za rad Savjeta mladih</w:t>
      </w:r>
      <w:r w:rsidDel="00000000" w:rsidR="00000000" w:rsidRPr="00000000">
        <w:rPr>
          <w:rtl w:val="0"/>
        </w:rPr>
      </w:r>
    </w:p>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23.</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Općina Erdut osigurava financijska sredstva za rad i program rada Savjeta, kao i prostorne, tehničke i administrativne uvjete za nesmetano i učinkovito funkcioniranje Savjeta.</w:t>
      </w:r>
    </w:p>
    <w:p w:rsidR="00000000" w:rsidDel="00000000" w:rsidP="00000000" w:rsidRDefault="00000000" w:rsidRPr="00000000" w14:paraId="0000005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24.</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Članovi Savjeta mladih primaju naknadu za svoj rad u iznosu od 20 eura mjesečno. Članovi Savjeta imaju pravo na naknadu troškova prijevoza za dolazak na sjednice Savjeta, kao i drugih putnih troškova neposredno vezanih uz rad u Savjetu.</w:t>
      </w:r>
    </w:p>
    <w:p w:rsidR="00000000" w:rsidDel="00000000" w:rsidP="00000000" w:rsidRDefault="00000000" w:rsidRPr="00000000" w14:paraId="0000006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25.</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Općina Erdut osigurava dostupnost pouzdanih informacija o svim pitanjima od interesa za mlade, o članovima Savjeta mladih, njihovim zamjenicima i radu Savjeta mladih na svojoj mrežnoj stranici.</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25"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Prijelazne i završne odredbe</w:t>
      </w:r>
    </w:p>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Članak 26.</w:t>
      </w:r>
    </w:p>
    <w:p w:rsidR="00000000" w:rsidDel="00000000" w:rsidP="00000000" w:rsidRDefault="00000000" w:rsidRPr="00000000" w14:paraId="00000065">
      <w:pPr>
        <w:spacing w:after="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Ova odluka stupa na snagu osmog dana od dana objave u Službenom glasilu Općine Erdut te će biti objavljena na službenim stranicama Općine Erdut www.opcina-erdut.hr</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KLASA: 029-01/25-01/1</w:t>
        <w:br w:type="textWrapping"/>
        <w:tab/>
        <w:t xml:space="preserve">URBROJ: 2158-18-01-25-1</w:t>
      </w:r>
    </w:p>
    <w:p w:rsidR="00000000" w:rsidDel="00000000" w:rsidP="00000000" w:rsidRDefault="00000000" w:rsidRPr="00000000" w14:paraId="00000068">
      <w:pP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PREDSJEDNIK OPĆINSKOG VIJEĆA</w:t>
      </w:r>
    </w:p>
    <w:p w:rsidR="00000000" w:rsidDel="00000000" w:rsidP="00000000" w:rsidRDefault="00000000" w:rsidRPr="00000000" w14:paraId="00000069">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ab/>
        <w:tab/>
        <w:tab/>
        <w:tab/>
        <w:tab/>
        <w:tab/>
        <w:t xml:space="preserve">Jovo Vuković</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aslov7">
    <w:name w:val="heading 7"/>
    <w:basedOn w:val="Normal"/>
    <w:next w:val="Normal"/>
    <w:link w:val="Naslov7Char"/>
    <w:uiPriority w:val="9"/>
    <w:semiHidden w:val="1"/>
    <w:unhideWhenUsed w:val="1"/>
    <w:qFormat w:val="1"/>
    <w:rsid w:val="00537337"/>
    <w:pPr>
      <w:keepNext w:val="1"/>
      <w:keepLines w:val="1"/>
      <w:spacing w:after="0" w:before="40"/>
      <w:outlineLvl w:val="6"/>
    </w:pPr>
    <w:rPr>
      <w:rFonts w:cstheme="majorBidi" w:eastAsiaTheme="majorEastAsia"/>
      <w:color w:val="595959" w:themeColor="text1" w:themeTint="0000A6"/>
    </w:rPr>
  </w:style>
  <w:style w:type="paragraph" w:styleId="Naslov8">
    <w:name w:val="heading 8"/>
    <w:basedOn w:val="Normal"/>
    <w:next w:val="Normal"/>
    <w:link w:val="Naslov8Char"/>
    <w:uiPriority w:val="9"/>
    <w:semiHidden w:val="1"/>
    <w:unhideWhenUsed w:val="1"/>
    <w:qFormat w:val="1"/>
    <w:rsid w:val="00537337"/>
    <w:pPr>
      <w:keepNext w:val="1"/>
      <w:keepLines w:val="1"/>
      <w:spacing w:after="0"/>
      <w:outlineLvl w:val="7"/>
    </w:pPr>
    <w:rPr>
      <w:rFonts w:cstheme="majorBidi" w:eastAsiaTheme="majorEastAsia"/>
      <w:i w:val="1"/>
      <w:iCs w:val="1"/>
      <w:color w:val="272727" w:themeColor="text1" w:themeTint="0000D8"/>
    </w:rPr>
  </w:style>
  <w:style w:type="paragraph" w:styleId="Naslov9">
    <w:name w:val="heading 9"/>
    <w:basedOn w:val="Normal"/>
    <w:next w:val="Normal"/>
    <w:link w:val="Naslov9Char"/>
    <w:uiPriority w:val="9"/>
    <w:semiHidden w:val="1"/>
    <w:unhideWhenUsed w:val="1"/>
    <w:qFormat w:val="1"/>
    <w:rsid w:val="00537337"/>
    <w:pPr>
      <w:keepNext w:val="1"/>
      <w:keepLines w:val="1"/>
      <w:spacing w:after="0"/>
      <w:outlineLvl w:val="8"/>
    </w:pPr>
    <w:rPr>
      <w:rFonts w:cstheme="majorBidi" w:eastAsiaTheme="majorEastAsia"/>
      <w:color w:val="272727" w:themeColor="text1" w:themeTint="0000D8"/>
    </w:rPr>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character" w:styleId="Naslov1Char" w:customStyle="1">
    <w:name w:val="Naslov 1 Char"/>
    <w:basedOn w:val="Zadanifontodlomka"/>
    <w:link w:val="Naslov1"/>
    <w:uiPriority w:val="9"/>
    <w:rsid w:val="00537337"/>
    <w:rPr>
      <w:rFonts w:asciiTheme="majorHAnsi" w:cstheme="majorBidi" w:eastAsiaTheme="majorEastAsia" w:hAnsiTheme="majorHAnsi"/>
      <w:color w:val="0f4761" w:themeColor="accent1" w:themeShade="0000BF"/>
      <w:sz w:val="40"/>
      <w:szCs w:val="40"/>
    </w:rPr>
  </w:style>
  <w:style w:type="character" w:styleId="Naslov2Char" w:customStyle="1">
    <w:name w:val="Naslov 2 Char"/>
    <w:basedOn w:val="Zadanifontodlomka"/>
    <w:link w:val="Naslov2"/>
    <w:uiPriority w:val="9"/>
    <w:semiHidden w:val="1"/>
    <w:rsid w:val="00537337"/>
    <w:rPr>
      <w:rFonts w:asciiTheme="majorHAnsi" w:cstheme="majorBidi" w:eastAsiaTheme="majorEastAsia" w:hAnsiTheme="majorHAnsi"/>
      <w:color w:val="0f4761" w:themeColor="accent1" w:themeShade="0000BF"/>
      <w:sz w:val="32"/>
      <w:szCs w:val="32"/>
    </w:rPr>
  </w:style>
  <w:style w:type="character" w:styleId="Naslov3Char" w:customStyle="1">
    <w:name w:val="Naslov 3 Char"/>
    <w:basedOn w:val="Zadanifontodlomka"/>
    <w:link w:val="Naslov3"/>
    <w:uiPriority w:val="9"/>
    <w:semiHidden w:val="1"/>
    <w:rsid w:val="00537337"/>
    <w:rPr>
      <w:rFonts w:cstheme="majorBidi" w:eastAsiaTheme="majorEastAsia"/>
      <w:color w:val="0f4761" w:themeColor="accent1" w:themeShade="0000BF"/>
      <w:sz w:val="28"/>
      <w:szCs w:val="28"/>
    </w:rPr>
  </w:style>
  <w:style w:type="character" w:styleId="Naslov4Char" w:customStyle="1">
    <w:name w:val="Naslov 4 Char"/>
    <w:basedOn w:val="Zadanifontodlomka"/>
    <w:link w:val="Naslov4"/>
    <w:uiPriority w:val="9"/>
    <w:semiHidden w:val="1"/>
    <w:rsid w:val="00537337"/>
    <w:rPr>
      <w:rFonts w:cstheme="majorBidi" w:eastAsiaTheme="majorEastAsia"/>
      <w:i w:val="1"/>
      <w:iCs w:val="1"/>
      <w:color w:val="0f4761" w:themeColor="accent1" w:themeShade="0000BF"/>
    </w:rPr>
  </w:style>
  <w:style w:type="character" w:styleId="Naslov5Char" w:customStyle="1">
    <w:name w:val="Naslov 5 Char"/>
    <w:basedOn w:val="Zadanifontodlomka"/>
    <w:link w:val="Naslov5"/>
    <w:uiPriority w:val="9"/>
    <w:semiHidden w:val="1"/>
    <w:rsid w:val="00537337"/>
    <w:rPr>
      <w:rFonts w:cstheme="majorBidi" w:eastAsiaTheme="majorEastAsia"/>
      <w:color w:val="0f4761" w:themeColor="accent1" w:themeShade="0000BF"/>
    </w:rPr>
  </w:style>
  <w:style w:type="character" w:styleId="Naslov6Char" w:customStyle="1">
    <w:name w:val="Naslov 6 Char"/>
    <w:basedOn w:val="Zadanifontodlomka"/>
    <w:link w:val="Naslov6"/>
    <w:uiPriority w:val="9"/>
    <w:semiHidden w:val="1"/>
    <w:rsid w:val="00537337"/>
    <w:rPr>
      <w:rFonts w:cstheme="majorBidi" w:eastAsiaTheme="majorEastAsia"/>
      <w:i w:val="1"/>
      <w:iCs w:val="1"/>
      <w:color w:val="595959" w:themeColor="text1" w:themeTint="0000A6"/>
    </w:rPr>
  </w:style>
  <w:style w:type="character" w:styleId="Naslov7Char" w:customStyle="1">
    <w:name w:val="Naslov 7 Char"/>
    <w:basedOn w:val="Zadanifontodlomka"/>
    <w:link w:val="Naslov7"/>
    <w:uiPriority w:val="9"/>
    <w:semiHidden w:val="1"/>
    <w:rsid w:val="00537337"/>
    <w:rPr>
      <w:rFonts w:cstheme="majorBidi" w:eastAsiaTheme="majorEastAsia"/>
      <w:color w:val="595959" w:themeColor="text1" w:themeTint="0000A6"/>
    </w:rPr>
  </w:style>
  <w:style w:type="character" w:styleId="Naslov8Char" w:customStyle="1">
    <w:name w:val="Naslov 8 Char"/>
    <w:basedOn w:val="Zadanifontodlomka"/>
    <w:link w:val="Naslov8"/>
    <w:uiPriority w:val="9"/>
    <w:semiHidden w:val="1"/>
    <w:rsid w:val="00537337"/>
    <w:rPr>
      <w:rFonts w:cstheme="majorBidi" w:eastAsiaTheme="majorEastAsia"/>
      <w:i w:val="1"/>
      <w:iCs w:val="1"/>
      <w:color w:val="272727" w:themeColor="text1" w:themeTint="0000D8"/>
    </w:rPr>
  </w:style>
  <w:style w:type="character" w:styleId="Naslov9Char" w:customStyle="1">
    <w:name w:val="Naslov 9 Char"/>
    <w:basedOn w:val="Zadanifontodlomka"/>
    <w:link w:val="Naslov9"/>
    <w:uiPriority w:val="9"/>
    <w:semiHidden w:val="1"/>
    <w:rsid w:val="00537337"/>
    <w:rPr>
      <w:rFonts w:cstheme="majorBidi" w:eastAsiaTheme="majorEastAsia"/>
      <w:color w:val="272727" w:themeColor="text1" w:themeTint="0000D8"/>
    </w:rPr>
  </w:style>
  <w:style w:type="character" w:styleId="NaslovChar" w:customStyle="1">
    <w:name w:val="Naslov Char"/>
    <w:basedOn w:val="Zadanifontodlomka"/>
    <w:link w:val="Naslov"/>
    <w:uiPriority w:val="10"/>
    <w:rsid w:val="00537337"/>
    <w:rPr>
      <w:rFonts w:asciiTheme="majorHAnsi" w:cstheme="majorBidi" w:eastAsiaTheme="majorEastAsia" w:hAnsiTheme="majorHAnsi"/>
      <w:spacing w:val="-10"/>
      <w:kern w:val="28"/>
      <w:sz w:val="56"/>
      <w:szCs w:val="56"/>
    </w:rPr>
  </w:style>
  <w:style w:type="character" w:styleId="PodnaslovChar" w:customStyle="1">
    <w:name w:val="Podnaslov Char"/>
    <w:basedOn w:val="Zadanifontodlomka"/>
    <w:link w:val="Podnaslov"/>
    <w:uiPriority w:val="11"/>
    <w:rsid w:val="00537337"/>
    <w:rPr>
      <w:rFonts w:cstheme="majorBidi" w:eastAsiaTheme="majorEastAsia"/>
      <w:color w:val="595959" w:themeColor="text1" w:themeTint="0000A6"/>
      <w:spacing w:val="15"/>
      <w:sz w:val="28"/>
      <w:szCs w:val="28"/>
    </w:rPr>
  </w:style>
  <w:style w:type="paragraph" w:styleId="Citat">
    <w:name w:val="Quote"/>
    <w:basedOn w:val="Normal"/>
    <w:next w:val="Normal"/>
    <w:link w:val="CitatChar"/>
    <w:uiPriority w:val="29"/>
    <w:qFormat w:val="1"/>
    <w:rsid w:val="00537337"/>
    <w:pPr>
      <w:spacing w:before="160"/>
      <w:jc w:val="center"/>
    </w:pPr>
    <w:rPr>
      <w:i w:val="1"/>
      <w:iCs w:val="1"/>
      <w:color w:val="404040" w:themeColor="text1" w:themeTint="0000BF"/>
    </w:rPr>
  </w:style>
  <w:style w:type="character" w:styleId="CitatChar" w:customStyle="1">
    <w:name w:val="Citat Char"/>
    <w:basedOn w:val="Zadanifontodlomka"/>
    <w:link w:val="Citat"/>
    <w:uiPriority w:val="29"/>
    <w:rsid w:val="00537337"/>
    <w:rPr>
      <w:i w:val="1"/>
      <w:iCs w:val="1"/>
      <w:color w:val="404040" w:themeColor="text1" w:themeTint="0000BF"/>
    </w:rPr>
  </w:style>
  <w:style w:type="paragraph" w:styleId="Odlomakpopisa">
    <w:name w:val="List Paragraph"/>
    <w:basedOn w:val="Normal"/>
    <w:uiPriority w:val="34"/>
    <w:qFormat w:val="1"/>
    <w:rsid w:val="00537337"/>
    <w:pPr>
      <w:ind w:left="720"/>
      <w:contextualSpacing w:val="1"/>
    </w:pPr>
  </w:style>
  <w:style w:type="character" w:styleId="Jakoisticanje">
    <w:name w:val="Intense Emphasis"/>
    <w:basedOn w:val="Zadanifontodlomka"/>
    <w:uiPriority w:val="21"/>
    <w:qFormat w:val="1"/>
    <w:rsid w:val="00537337"/>
    <w:rPr>
      <w:i w:val="1"/>
      <w:iCs w:val="1"/>
      <w:color w:val="0f4761" w:themeColor="accent1" w:themeShade="0000BF"/>
    </w:rPr>
  </w:style>
  <w:style w:type="paragraph" w:styleId="Naglaencitat">
    <w:name w:val="Intense Quote"/>
    <w:basedOn w:val="Normal"/>
    <w:next w:val="Normal"/>
    <w:link w:val="NaglaencitatChar"/>
    <w:uiPriority w:val="30"/>
    <w:qFormat w:val="1"/>
    <w:rsid w:val="0053733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NaglaencitatChar" w:customStyle="1">
    <w:name w:val="Naglašen citat Char"/>
    <w:basedOn w:val="Zadanifontodlomka"/>
    <w:link w:val="Naglaencitat"/>
    <w:uiPriority w:val="30"/>
    <w:rsid w:val="00537337"/>
    <w:rPr>
      <w:i w:val="1"/>
      <w:iCs w:val="1"/>
      <w:color w:val="0f4761" w:themeColor="accent1" w:themeShade="0000BF"/>
    </w:rPr>
  </w:style>
  <w:style w:type="character" w:styleId="Istaknutareferenca">
    <w:name w:val="Intense Reference"/>
    <w:basedOn w:val="Zadanifontodlomka"/>
    <w:uiPriority w:val="32"/>
    <w:qFormat w:val="1"/>
    <w:rsid w:val="00537337"/>
    <w:rPr>
      <w:b w:val="1"/>
      <w:bCs w:val="1"/>
      <w:smallCaps w:val="1"/>
      <w:color w:val="0f4761" w:themeColor="accent1" w:themeShade="0000BF"/>
      <w:spacing w:val="5"/>
    </w:rPr>
  </w:style>
  <w:style w:type="character" w:styleId="Hiperveza">
    <w:name w:val="Hyperlink"/>
    <w:basedOn w:val="Zadanifontodlomka"/>
    <w:uiPriority w:val="99"/>
    <w:unhideWhenUsed w:val="1"/>
    <w:rsid w:val="00197B9B"/>
    <w:rPr>
      <w:color w:val="467886" w:themeColor="hyperlink"/>
      <w:u w:val="single"/>
    </w:rPr>
  </w:style>
  <w:style w:type="character" w:styleId="Nerijeenospominjanje">
    <w:name w:val="Unresolved Mention"/>
    <w:basedOn w:val="Zadanifontodlomka"/>
    <w:uiPriority w:val="99"/>
    <w:semiHidden w:val="1"/>
    <w:unhideWhenUsed w:val="1"/>
    <w:rsid w:val="00197B9B"/>
    <w:rPr>
      <w:color w:val="605e5c"/>
      <w:shd w:color="auto" w:fill="e1dfdd" w:val="clear"/>
    </w:rPr>
  </w:style>
  <w:style w:type="paragraph" w:styleId="t-9-8" w:customStyle="1">
    <w:name w:val="t-9-8"/>
    <w:basedOn w:val="Normal"/>
    <w:rsid w:val="0099208D"/>
    <w:pPr>
      <w:spacing w:after="100" w:afterAutospacing="1" w:before="100" w:beforeAutospacing="1" w:line="240" w:lineRule="auto"/>
    </w:pPr>
    <w:rPr>
      <w:rFonts w:ascii="Times New Roman" w:cs="Times New Roman" w:eastAsia="Times New Roman" w:hAnsi="Times New Roman"/>
      <w:kern w:val="0"/>
    </w:rPr>
  </w:style>
  <w:style w:type="paragraph" w:styleId="clanak" w:customStyle="1">
    <w:name w:val="clanak"/>
    <w:basedOn w:val="Normal"/>
    <w:rsid w:val="000D6A8B"/>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opcina-erdut.hr" TargetMode="External"/><Relationship Id="rId8" Type="http://schemas.openxmlformats.org/officeDocument/2006/relationships/hyperlink" Target="http://www.opcina-erdut.h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K/fQ799Wvf9yzZlatGUlSmCug==">CgMxLjA4AHIhMUtZVXZHMGFUcTFzS09Kd1I5Q2pqOFozdS1lRE9sNjQ0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2025-09-15T10:37:00Z</dcterms:created>
  <dc:creator>Društvene Djelatnosti</dc:creator>
</cp:coreProperties>
</file>