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Temeljem članka čl. 30. Statuta općine Erdut (“Službeni glasnik općine Erdut” br.91/21, 97/23, 99/23 i 108/25) Općinsko vijeće općine Erdut donijelo je na 3. sjednici održanoj 23.09. 2025. godine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ODLUKU</w:t>
      </w:r>
    </w:p>
    <w:p w:rsidR="00000000" w:rsidDel="00000000" w:rsidP="00000000" w:rsidRDefault="00000000" w:rsidRPr="00000000" w14:paraId="00000004">
      <w:pPr>
        <w:jc w:val="center"/>
        <w:rPr/>
      </w:pPr>
      <w:bookmarkStart w:colFirst="0" w:colLast="0" w:name="_heading=h.o9c16elrjzvz" w:id="0"/>
      <w:bookmarkEnd w:id="0"/>
      <w:r w:rsidDel="00000000" w:rsidR="00000000" w:rsidRPr="00000000">
        <w:rPr>
          <w:rtl w:val="0"/>
        </w:rPr>
        <w:t xml:space="preserve">o osnivanju i imenovanju članova Komisije za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nazive ulica i trgova na području Općine Erdut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Članak 1.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ab/>
        <w:t xml:space="preserve">Osniva se komisija za određivanje naziva ulica i trgova na području Općine Erdut u sastavu: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Jugoslav Vesić, predsjednik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Jovo Vuković, član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David Sušac, član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Dragan Nemet, član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Anamarija Kovčalija Francem, član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Članak 2.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Zadatak Komisije je da pripremi prijedlog naziva ulica i trgova na području Općine Erdut vodeći računa o zakonom propisanim kriterijima i specifičnosti područja Općine Erdut polazeći od multietičnosti i multikulturalnosti Općine.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Članak 3.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Stručne poslove za potrebe Komisije obavljat će Jedinstveni upravni odjel Općine Erdut.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Članak 4.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Stupanjem na snagu ove Odluke prestaje važiti Odluka o osnivanju i imenovanju članova Komisije za nazive ulica i trgova na području Općine Erdut „Službeni glasnik“ Općine Erdut 93/22 i 100/24.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Članak 5.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Ova Odluka stupa na snagu osmog dana od dana objave u Službenom glasniku Općine Erdut.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KLASA:  024-03/25-01/5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URBROJ: 2158-18-01-25-2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PREDSJEDNIK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Jovo Vuković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Odlomakpopisa">
    <w:name w:val="List Paragraph"/>
    <w:basedOn w:val="Normal"/>
    <w:uiPriority w:val="34"/>
    <w:qFormat w:val="1"/>
    <w:rsid w:val="007A2E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HWjCdO2j0TNomD+mJWgqgqvWw==">CgMxLjAyDmgubzljMTZlbHJqenZ6OAByITFBMTJ2dy1kMy1qQnZzWjc2M004VHNGTXVHcXhRTF9kcw==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2025-09-16T07:32:00Z</dcterms:created>
  <dc:creator>opcinaerdut6 - Mirjana</dc:creator>
</cp:coreProperties>
</file>