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12228" w14:textId="77777777" w:rsidR="00463C7C" w:rsidRPr="00085BF6" w:rsidRDefault="00463C7C" w:rsidP="00463C7C">
      <w:pPr>
        <w:spacing w:after="0" w:line="24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hr-HR"/>
        </w:rPr>
      </w:pPr>
      <w:r w:rsidRPr="00085BF6">
        <w:rPr>
          <w:rFonts w:ascii="Times New Roman" w:eastAsia="Times New Roman" w:hAnsi="Times New Roman"/>
          <w:b/>
          <w:sz w:val="52"/>
          <w:szCs w:val="52"/>
          <w:lang w:eastAsia="hr-HR"/>
        </w:rPr>
        <w:t>S L U Ž B E N I   G L A S N I K</w:t>
      </w:r>
    </w:p>
    <w:p w14:paraId="5FD83E6F" w14:textId="77777777" w:rsidR="00463C7C" w:rsidRPr="004950CC" w:rsidRDefault="00463C7C" w:rsidP="00463C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40"/>
          <w:szCs w:val="40"/>
          <w:lang w:val="it-IT" w:eastAsia="hr-HR"/>
        </w:rPr>
      </w:pPr>
      <w:r w:rsidRPr="004950CC">
        <w:rPr>
          <w:rFonts w:ascii="Times New Roman" w:eastAsia="Times New Roman" w:hAnsi="Times New Roman"/>
          <w:b/>
          <w:sz w:val="40"/>
          <w:szCs w:val="40"/>
          <w:lang w:val="it-IT" w:eastAsia="hr-HR"/>
        </w:rPr>
        <w:t>O P Ć I N E     E R D U T</w:t>
      </w:r>
    </w:p>
    <w:p w14:paraId="05E0035E" w14:textId="77777777" w:rsidR="00463C7C" w:rsidRPr="004950CC" w:rsidRDefault="00463C7C" w:rsidP="00463C7C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it-IT" w:eastAsia="hr-HR"/>
        </w:rPr>
      </w:pPr>
    </w:p>
    <w:p w14:paraId="7DEDD4DB" w14:textId="77777777" w:rsidR="00463C7C" w:rsidRPr="00085BF6" w:rsidRDefault="00463C7C" w:rsidP="00463C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hr-HR"/>
        </w:rPr>
      </w:pPr>
      <w:r w:rsidRPr="004950CC">
        <w:rPr>
          <w:rFonts w:ascii="Times New Roman" w:eastAsia="Times New Roman" w:hAnsi="Times New Roman"/>
          <w:sz w:val="18"/>
          <w:szCs w:val="20"/>
          <w:u w:val="single"/>
          <w:lang w:val="it-IT" w:eastAsia="hr-HR"/>
        </w:rPr>
        <w:tab/>
      </w:r>
      <w:r w:rsidRPr="004950CC">
        <w:rPr>
          <w:rFonts w:ascii="Times New Roman" w:eastAsia="Times New Roman" w:hAnsi="Times New Roman"/>
          <w:sz w:val="18"/>
          <w:szCs w:val="20"/>
          <w:u w:val="single"/>
          <w:lang w:val="it-IT" w:eastAsia="hr-HR"/>
        </w:rPr>
        <w:tab/>
      </w:r>
      <w:r w:rsidRPr="004950CC">
        <w:rPr>
          <w:rFonts w:ascii="Times New Roman" w:eastAsia="Times New Roman" w:hAnsi="Times New Roman"/>
          <w:sz w:val="18"/>
          <w:szCs w:val="20"/>
          <w:u w:val="single"/>
          <w:lang w:val="it-IT" w:eastAsia="hr-HR"/>
        </w:rPr>
        <w:tab/>
      </w:r>
      <w:r w:rsidRPr="004950CC">
        <w:rPr>
          <w:rFonts w:ascii="Times New Roman" w:eastAsia="Times New Roman" w:hAnsi="Times New Roman"/>
          <w:sz w:val="24"/>
          <w:szCs w:val="20"/>
          <w:u w:val="single"/>
          <w:lang w:val="it-IT" w:eastAsia="hr-HR"/>
        </w:rPr>
        <w:t xml:space="preserve">        </w:t>
      </w:r>
      <w:r w:rsidRPr="00085BF6">
        <w:rPr>
          <w:rFonts w:ascii="Times New Roman" w:eastAsia="Times New Roman" w:hAnsi="Times New Roman"/>
          <w:sz w:val="24"/>
          <w:szCs w:val="20"/>
          <w:u w:val="single"/>
          <w:lang w:eastAsia="hr-HR"/>
        </w:rPr>
        <w:t xml:space="preserve">Službeno glasilo </w:t>
      </w:r>
      <w:r>
        <w:rPr>
          <w:rFonts w:ascii="Times New Roman" w:eastAsia="Times New Roman" w:hAnsi="Times New Roman"/>
          <w:sz w:val="24"/>
          <w:szCs w:val="20"/>
          <w:u w:val="single"/>
          <w:lang w:eastAsia="hr-HR"/>
        </w:rPr>
        <w:t>O</w:t>
      </w:r>
      <w:r w:rsidRPr="00085BF6">
        <w:rPr>
          <w:rFonts w:ascii="Times New Roman" w:eastAsia="Times New Roman" w:hAnsi="Times New Roman"/>
          <w:sz w:val="24"/>
          <w:szCs w:val="20"/>
          <w:u w:val="single"/>
          <w:lang w:eastAsia="hr-HR"/>
        </w:rPr>
        <w:t>pćine Erdut</w:t>
      </w:r>
      <w:r w:rsidRPr="00085BF6">
        <w:rPr>
          <w:rFonts w:ascii="Times New Roman" w:eastAsia="Times New Roman" w:hAnsi="Times New Roman"/>
          <w:sz w:val="24"/>
          <w:szCs w:val="20"/>
          <w:lang w:eastAsia="hr-HR"/>
        </w:rPr>
        <w:t xml:space="preserve">__________________________   </w:t>
      </w:r>
    </w:p>
    <w:p w14:paraId="280BE01A" w14:textId="77777777" w:rsidR="00463C7C" w:rsidRPr="00085BF6" w:rsidRDefault="00463C7C" w:rsidP="00463C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hr-HR"/>
        </w:rPr>
      </w:pPr>
      <w:r w:rsidRPr="00085BF6"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</w:t>
      </w:r>
    </w:p>
    <w:p w14:paraId="41654EC3" w14:textId="77777777" w:rsidR="00463C7C" w:rsidRPr="00085BF6" w:rsidRDefault="00463C7C" w:rsidP="00463C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668B6647" w14:textId="016DAF0A" w:rsidR="00463C7C" w:rsidRPr="00085BF6" w:rsidRDefault="00463C7C" w:rsidP="00463C7C">
      <w:pPr>
        <w:spacing w:after="0" w:line="240" w:lineRule="auto"/>
        <w:rPr>
          <w:rFonts w:ascii="Times New Roman" w:eastAsia="Times New Roman" w:hAnsi="Times New Roman"/>
          <w:b/>
          <w:lang w:eastAsia="hr-HR"/>
        </w:rPr>
      </w:pPr>
      <w:r w:rsidRPr="00085BF6">
        <w:rPr>
          <w:rFonts w:ascii="Times New Roman" w:eastAsia="Times New Roman" w:hAnsi="Times New Roman"/>
          <w:b/>
          <w:lang w:eastAsia="hr-HR"/>
        </w:rPr>
        <w:t>Godina izdavanja  XX</w:t>
      </w:r>
      <w:r w:rsidR="00947347">
        <w:rPr>
          <w:rFonts w:ascii="Times New Roman" w:eastAsia="Times New Roman" w:hAnsi="Times New Roman"/>
          <w:b/>
          <w:lang w:eastAsia="hr-HR"/>
        </w:rPr>
        <w:t>IX</w:t>
      </w:r>
      <w:r w:rsidRPr="00085BF6">
        <w:rPr>
          <w:rFonts w:ascii="Times New Roman" w:eastAsia="Times New Roman" w:hAnsi="Times New Roman"/>
          <w:b/>
          <w:lang w:eastAsia="hr-HR"/>
        </w:rPr>
        <w:tab/>
        <w:t xml:space="preserve">     </w:t>
      </w:r>
      <w:r w:rsidRPr="00085BF6">
        <w:rPr>
          <w:rFonts w:ascii="Times New Roman" w:eastAsia="Times New Roman" w:hAnsi="Times New Roman"/>
          <w:b/>
          <w:lang w:eastAsia="hr-HR"/>
        </w:rPr>
        <w:tab/>
        <w:t xml:space="preserve">         Broj </w:t>
      </w:r>
      <w:r w:rsidR="00EA121D">
        <w:rPr>
          <w:rFonts w:ascii="Times New Roman" w:eastAsia="Times New Roman" w:hAnsi="Times New Roman"/>
          <w:b/>
          <w:lang w:eastAsia="hr-HR"/>
        </w:rPr>
        <w:t>10</w:t>
      </w:r>
      <w:r w:rsidR="00947347">
        <w:rPr>
          <w:rFonts w:ascii="Times New Roman" w:eastAsia="Times New Roman" w:hAnsi="Times New Roman"/>
          <w:b/>
          <w:lang w:eastAsia="hr-HR"/>
        </w:rPr>
        <w:t>7</w:t>
      </w:r>
      <w:r w:rsidRPr="00085BF6">
        <w:rPr>
          <w:rFonts w:ascii="Times New Roman" w:eastAsia="Times New Roman" w:hAnsi="Times New Roman"/>
          <w:b/>
          <w:lang w:eastAsia="hr-HR"/>
        </w:rPr>
        <w:tab/>
        <w:t xml:space="preserve">           </w:t>
      </w:r>
      <w:r w:rsidRPr="00085BF6">
        <w:rPr>
          <w:rFonts w:ascii="Times New Roman" w:eastAsia="Times New Roman" w:hAnsi="Times New Roman"/>
          <w:b/>
          <w:lang w:eastAsia="hr-HR"/>
        </w:rPr>
        <w:tab/>
      </w:r>
      <w:r w:rsidRPr="00085BF6">
        <w:rPr>
          <w:rFonts w:ascii="Times New Roman" w:eastAsia="Times New Roman" w:hAnsi="Times New Roman"/>
          <w:b/>
          <w:lang w:eastAsia="hr-HR"/>
        </w:rPr>
        <w:tab/>
      </w:r>
      <w:r w:rsidRPr="00085BF6">
        <w:rPr>
          <w:rFonts w:ascii="Times New Roman" w:eastAsia="Times New Roman" w:hAnsi="Times New Roman"/>
          <w:b/>
          <w:lang w:eastAsia="hr-HR"/>
        </w:rPr>
        <w:tab/>
        <w:t>Dalj,</w:t>
      </w:r>
      <w:r>
        <w:rPr>
          <w:rFonts w:ascii="Times New Roman" w:eastAsia="Times New Roman" w:hAnsi="Times New Roman"/>
          <w:b/>
          <w:lang w:eastAsia="hr-HR"/>
        </w:rPr>
        <w:t xml:space="preserve"> </w:t>
      </w:r>
      <w:r w:rsidR="00947347">
        <w:rPr>
          <w:rFonts w:ascii="Times New Roman" w:eastAsia="Times New Roman" w:hAnsi="Times New Roman"/>
          <w:b/>
          <w:lang w:eastAsia="hr-HR"/>
        </w:rPr>
        <w:t>17</w:t>
      </w:r>
      <w:r w:rsidR="00FB1840">
        <w:rPr>
          <w:rFonts w:ascii="Times New Roman" w:eastAsia="Times New Roman" w:hAnsi="Times New Roman"/>
          <w:b/>
          <w:lang w:eastAsia="hr-HR"/>
        </w:rPr>
        <w:t>.</w:t>
      </w:r>
      <w:r w:rsidR="00947347">
        <w:rPr>
          <w:rFonts w:ascii="Times New Roman" w:eastAsia="Times New Roman" w:hAnsi="Times New Roman"/>
          <w:b/>
          <w:lang w:eastAsia="hr-HR"/>
        </w:rPr>
        <w:t>01</w:t>
      </w:r>
      <w:r w:rsidRPr="00085BF6">
        <w:rPr>
          <w:rFonts w:ascii="Times New Roman" w:eastAsia="Times New Roman" w:hAnsi="Times New Roman"/>
          <w:b/>
          <w:lang w:eastAsia="hr-HR"/>
        </w:rPr>
        <w:t>.20</w:t>
      </w:r>
      <w:r>
        <w:rPr>
          <w:rFonts w:ascii="Times New Roman" w:eastAsia="Times New Roman" w:hAnsi="Times New Roman"/>
          <w:b/>
          <w:lang w:eastAsia="hr-HR"/>
        </w:rPr>
        <w:t>2</w:t>
      </w:r>
      <w:r w:rsidR="00947347">
        <w:rPr>
          <w:rFonts w:ascii="Times New Roman" w:eastAsia="Times New Roman" w:hAnsi="Times New Roman"/>
          <w:b/>
          <w:lang w:eastAsia="hr-HR"/>
        </w:rPr>
        <w:t>5</w:t>
      </w:r>
      <w:r>
        <w:rPr>
          <w:rFonts w:ascii="Times New Roman" w:eastAsia="Times New Roman" w:hAnsi="Times New Roman"/>
          <w:b/>
          <w:lang w:eastAsia="hr-HR"/>
        </w:rPr>
        <w:t>.</w:t>
      </w:r>
      <w:r w:rsidRPr="00085BF6">
        <w:rPr>
          <w:rFonts w:ascii="Times New Roman" w:eastAsia="Times New Roman" w:hAnsi="Times New Roman"/>
          <w:b/>
          <w:lang w:eastAsia="hr-HR"/>
        </w:rPr>
        <w:t>g.</w:t>
      </w:r>
    </w:p>
    <w:p w14:paraId="0CDFB106" w14:textId="77777777" w:rsidR="00463C7C" w:rsidRPr="00085BF6" w:rsidRDefault="00463C7C" w:rsidP="00463C7C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0"/>
          <w:lang w:eastAsia="hr-HR"/>
        </w:rPr>
      </w:pPr>
    </w:p>
    <w:p w14:paraId="7C96F6FD" w14:textId="77777777" w:rsidR="00463C7C" w:rsidRDefault="00463C7C" w:rsidP="00463C7C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0"/>
          <w:lang w:eastAsia="hr-HR"/>
        </w:rPr>
      </w:pPr>
    </w:p>
    <w:p w14:paraId="38292A52" w14:textId="77777777" w:rsidR="00864AC6" w:rsidRDefault="00864AC6" w:rsidP="00463C7C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0"/>
          <w:lang w:eastAsia="hr-HR"/>
        </w:rPr>
      </w:pPr>
    </w:p>
    <w:p w14:paraId="7CECFDA3" w14:textId="77777777" w:rsidR="00864AC6" w:rsidRPr="00085BF6" w:rsidRDefault="00864AC6" w:rsidP="00463C7C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0"/>
          <w:lang w:eastAsia="hr-HR"/>
        </w:rPr>
      </w:pPr>
    </w:p>
    <w:p w14:paraId="468E3083" w14:textId="77777777" w:rsidR="00463C7C" w:rsidRPr="00085BF6" w:rsidRDefault="00463C7C" w:rsidP="00463C7C">
      <w:pPr>
        <w:suppressAutoHyphens/>
        <w:spacing w:after="0" w:line="240" w:lineRule="auto"/>
        <w:rPr>
          <w:rFonts w:ascii="Times New Roman" w:eastAsia="Times New Roman" w:hAnsi="Times New Roman"/>
          <w:spacing w:val="-3"/>
          <w:sz w:val="48"/>
          <w:szCs w:val="20"/>
          <w:lang w:eastAsia="hr-HR"/>
        </w:rPr>
      </w:pPr>
      <w:r w:rsidRPr="00085BF6">
        <w:rPr>
          <w:rFonts w:ascii="Times New Roman" w:eastAsia="Times New Roman" w:hAnsi="Times New Roman"/>
          <w:spacing w:val="-3"/>
          <w:sz w:val="48"/>
          <w:szCs w:val="20"/>
          <w:lang w:eastAsia="hr-HR"/>
        </w:rPr>
        <w:t xml:space="preserve">                                </w:t>
      </w:r>
      <w:r w:rsidRPr="00085BF6">
        <w:rPr>
          <w:rFonts w:ascii="Times New Roman" w:eastAsia="Times New Roman" w:hAnsi="Times New Roman"/>
          <w:spacing w:val="-3"/>
          <w:sz w:val="48"/>
          <w:szCs w:val="20"/>
          <w:lang w:eastAsia="hr-HR"/>
        </w:rPr>
        <w:drawing>
          <wp:inline distT="0" distB="0" distL="0" distR="0" wp14:anchorId="579FD5E1" wp14:editId="29DCF13B">
            <wp:extent cx="885825" cy="10096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075" t="-6094" r="-6075" b="-6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7DAF2" w14:textId="77777777" w:rsidR="00463C7C" w:rsidRDefault="00463C7C" w:rsidP="00463C7C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/>
          <w:b/>
          <w:spacing w:val="-3"/>
          <w:sz w:val="30"/>
          <w:szCs w:val="30"/>
          <w:lang w:eastAsia="hr-HR"/>
        </w:rPr>
      </w:pPr>
    </w:p>
    <w:p w14:paraId="53BF6FA3" w14:textId="77777777" w:rsidR="00864AC6" w:rsidRDefault="00864AC6" w:rsidP="00463C7C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/>
          <w:b/>
          <w:spacing w:val="-3"/>
          <w:sz w:val="30"/>
          <w:szCs w:val="30"/>
          <w:lang w:eastAsia="hr-HR"/>
        </w:rPr>
      </w:pPr>
    </w:p>
    <w:p w14:paraId="6911297C" w14:textId="77777777" w:rsidR="00864AC6" w:rsidRPr="00085BF6" w:rsidRDefault="00864AC6" w:rsidP="00463C7C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/>
          <w:b/>
          <w:spacing w:val="-3"/>
          <w:sz w:val="30"/>
          <w:szCs w:val="30"/>
          <w:lang w:eastAsia="hr-HR"/>
        </w:rPr>
      </w:pPr>
    </w:p>
    <w:p w14:paraId="74C74915" w14:textId="77777777" w:rsidR="00463C7C" w:rsidRPr="00085BF6" w:rsidRDefault="00463C7C" w:rsidP="00463C7C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/>
          <w:b/>
          <w:spacing w:val="-3"/>
          <w:sz w:val="30"/>
          <w:szCs w:val="30"/>
          <w:lang w:eastAsia="hr-HR"/>
        </w:rPr>
      </w:pPr>
      <w:r w:rsidRPr="00085BF6">
        <w:rPr>
          <w:rFonts w:ascii="Times New Roman" w:eastAsia="Times New Roman" w:hAnsi="Times New Roman"/>
          <w:b/>
          <w:spacing w:val="-3"/>
          <w:sz w:val="30"/>
          <w:szCs w:val="30"/>
          <w:lang w:eastAsia="hr-HR"/>
        </w:rPr>
        <w:t xml:space="preserve">                                                   S A D R Ž A J</w:t>
      </w:r>
    </w:p>
    <w:p w14:paraId="1C4B9C4C" w14:textId="77777777" w:rsidR="00463C7C" w:rsidRPr="00085BF6" w:rsidRDefault="00463C7C" w:rsidP="00463C7C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/>
          <w:b/>
          <w:spacing w:val="-3"/>
          <w:sz w:val="30"/>
          <w:szCs w:val="30"/>
          <w:lang w:eastAsia="hr-HR"/>
        </w:rPr>
      </w:pPr>
    </w:p>
    <w:p w14:paraId="1BB7D838" w14:textId="77777777" w:rsidR="00463C7C" w:rsidRDefault="00463C7C" w:rsidP="00463C7C">
      <w:pPr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/>
          <w:b/>
          <w:spacing w:val="-3"/>
          <w:sz w:val="30"/>
          <w:szCs w:val="30"/>
          <w:lang w:eastAsia="hr-HR"/>
        </w:rPr>
      </w:pPr>
    </w:p>
    <w:p w14:paraId="7CD48520" w14:textId="77777777" w:rsidR="00864AC6" w:rsidRPr="00085BF6" w:rsidRDefault="00864AC6" w:rsidP="00463C7C">
      <w:pPr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/>
          <w:b/>
          <w:spacing w:val="-3"/>
          <w:sz w:val="30"/>
          <w:szCs w:val="30"/>
          <w:lang w:eastAsia="hr-HR"/>
        </w:rPr>
      </w:pPr>
    </w:p>
    <w:p w14:paraId="577B672D" w14:textId="2F556E4F" w:rsidR="005B35A8" w:rsidRDefault="00B45C0B" w:rsidP="00463C7C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3"/>
          <w:sz w:val="32"/>
          <w:szCs w:val="32"/>
          <w:lang w:eastAsia="hr-HR"/>
        </w:rPr>
      </w:pPr>
      <w:r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 w:rsidR="00FB1840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 w:rsidR="005B35A8" w:rsidRPr="005B35A8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 xml:space="preserve"> </w:t>
      </w:r>
      <w:r w:rsidR="005B35A8" w:rsidRPr="005B35A8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 w:rsidR="005B35A8" w:rsidRPr="005B35A8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 w:rsidR="005B35A8" w:rsidRPr="005B35A8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 w:rsidR="005B35A8" w:rsidRPr="005B35A8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 w:rsidR="005B35A8" w:rsidRPr="005B35A8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 w:rsidR="005B35A8" w:rsidRPr="005B35A8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 w:rsidR="005B35A8" w:rsidRPr="005B35A8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>Stranica</w:t>
      </w:r>
    </w:p>
    <w:p w14:paraId="3999D356" w14:textId="78BA3144" w:rsidR="00947347" w:rsidRPr="00947347" w:rsidRDefault="00947347" w:rsidP="00947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" w:hAnsi="Times New Roman"/>
          <w:sz w:val="24"/>
          <w:szCs w:val="24"/>
        </w:rPr>
      </w:pPr>
      <w:bookmarkStart w:id="0" w:name="_Hlk123807116"/>
    </w:p>
    <w:bookmarkEnd w:id="0"/>
    <w:p w14:paraId="40330257" w14:textId="54E3FBB9" w:rsidR="00947347" w:rsidRPr="00947347" w:rsidRDefault="00947347" w:rsidP="00947347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pacing w:val="-3"/>
          <w:lang w:eastAsia="hr-HR"/>
        </w:rPr>
      </w:pPr>
      <w:r w:rsidRPr="00947347">
        <w:rPr>
          <w:rFonts w:ascii="Times New Roman" w:eastAsia="Times New Roman" w:hAnsi="Times New Roman"/>
          <w:spacing w:val="-3"/>
          <w:lang w:eastAsia="hr-HR"/>
        </w:rPr>
        <w:t>Plan prijema u službu u Jedinstvenom upravnom odjelu OE za 2025.g.</w:t>
      </w:r>
      <w:r w:rsidRPr="00947347">
        <w:rPr>
          <w:rFonts w:ascii="Times New Roman" w:eastAsia="Times New Roman" w:hAnsi="Times New Roman"/>
          <w:spacing w:val="-3"/>
          <w:lang w:eastAsia="hr-HR"/>
        </w:rPr>
        <w:tab/>
      </w:r>
      <w:r w:rsidRPr="00947347">
        <w:rPr>
          <w:rFonts w:ascii="Times New Roman" w:eastAsia="Times New Roman" w:hAnsi="Times New Roman"/>
          <w:spacing w:val="-3"/>
          <w:lang w:eastAsia="hr-HR"/>
        </w:rPr>
        <w:tab/>
      </w:r>
      <w:r>
        <w:rPr>
          <w:rFonts w:ascii="Times New Roman" w:eastAsia="Times New Roman" w:hAnsi="Times New Roman"/>
          <w:spacing w:val="-3"/>
          <w:lang w:eastAsia="hr-HR"/>
        </w:rPr>
        <w:tab/>
      </w:r>
      <w:r w:rsidRPr="00947347">
        <w:rPr>
          <w:rFonts w:ascii="Times New Roman" w:eastAsia="Times New Roman" w:hAnsi="Times New Roman"/>
          <w:spacing w:val="-3"/>
          <w:lang w:eastAsia="hr-HR"/>
        </w:rPr>
        <w:t>1</w:t>
      </w:r>
    </w:p>
    <w:p w14:paraId="02903BF0" w14:textId="493CDA79" w:rsidR="00947347" w:rsidRPr="00947347" w:rsidRDefault="00947347" w:rsidP="00947347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pacing w:val="-3"/>
          <w:lang w:eastAsia="hr-HR"/>
        </w:rPr>
      </w:pPr>
      <w:r w:rsidRPr="00947347">
        <w:rPr>
          <w:rFonts w:ascii="Times New Roman" w:eastAsia="Times New Roman" w:hAnsi="Times New Roman"/>
          <w:spacing w:val="-3"/>
          <w:lang w:eastAsia="hr-HR"/>
        </w:rPr>
        <w:t>Pravilnik o unutarnjem redu Jedinstvenog upravnog odjela OE i dodatak</w:t>
      </w:r>
      <w:r w:rsidRPr="00947347">
        <w:rPr>
          <w:rFonts w:ascii="Times New Roman" w:eastAsia="Times New Roman" w:hAnsi="Times New Roman"/>
          <w:spacing w:val="-3"/>
          <w:lang w:eastAsia="hr-HR"/>
        </w:rPr>
        <w:tab/>
      </w:r>
      <w:r w:rsidRPr="00947347">
        <w:rPr>
          <w:rFonts w:ascii="Times New Roman" w:eastAsia="Times New Roman" w:hAnsi="Times New Roman"/>
          <w:spacing w:val="-3"/>
          <w:lang w:eastAsia="hr-HR"/>
        </w:rPr>
        <w:tab/>
      </w:r>
      <w:r>
        <w:rPr>
          <w:rFonts w:ascii="Times New Roman" w:eastAsia="Times New Roman" w:hAnsi="Times New Roman"/>
          <w:spacing w:val="-3"/>
          <w:lang w:eastAsia="hr-HR"/>
        </w:rPr>
        <w:tab/>
      </w:r>
      <w:r w:rsidRPr="00947347">
        <w:rPr>
          <w:rFonts w:ascii="Times New Roman" w:eastAsia="Times New Roman" w:hAnsi="Times New Roman"/>
          <w:spacing w:val="-3"/>
          <w:lang w:eastAsia="hr-HR"/>
        </w:rPr>
        <w:t>1</w:t>
      </w:r>
    </w:p>
    <w:p w14:paraId="47478FED" w14:textId="3E962DDF" w:rsidR="00947347" w:rsidRPr="00947347" w:rsidRDefault="00947347" w:rsidP="00947347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pacing w:val="-3"/>
          <w:lang w:eastAsia="hr-HR"/>
        </w:rPr>
      </w:pPr>
      <w:r w:rsidRPr="00947347">
        <w:rPr>
          <w:rFonts w:ascii="Times New Roman" w:eastAsia="Times New Roman" w:hAnsi="Times New Roman"/>
          <w:spacing w:val="-3"/>
          <w:lang w:eastAsia="hr-HR"/>
        </w:rPr>
        <w:t>Zaključak o naknadi za rad Komisiji za procjenu šteta od prirodnih  nepogoda</w:t>
      </w:r>
      <w:r w:rsidRPr="00947347">
        <w:rPr>
          <w:rFonts w:ascii="Times New Roman" w:eastAsia="Times New Roman" w:hAnsi="Times New Roman"/>
          <w:spacing w:val="-3"/>
          <w:lang w:eastAsia="hr-HR"/>
        </w:rPr>
        <w:tab/>
      </w:r>
      <w:r>
        <w:rPr>
          <w:rFonts w:ascii="Times New Roman" w:eastAsia="Times New Roman" w:hAnsi="Times New Roman"/>
          <w:spacing w:val="-3"/>
          <w:lang w:eastAsia="hr-HR"/>
        </w:rPr>
        <w:tab/>
      </w:r>
      <w:r w:rsidRPr="00947347">
        <w:rPr>
          <w:rFonts w:ascii="Times New Roman" w:eastAsia="Times New Roman" w:hAnsi="Times New Roman"/>
          <w:spacing w:val="-3"/>
          <w:lang w:eastAsia="hr-HR"/>
        </w:rPr>
        <w:t>40</w:t>
      </w:r>
    </w:p>
    <w:p w14:paraId="206CC004" w14:textId="226A9CA7" w:rsidR="00947347" w:rsidRPr="00947347" w:rsidRDefault="00947347" w:rsidP="00947347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pacing w:val="-3"/>
          <w:lang w:eastAsia="hr-HR"/>
        </w:rPr>
      </w:pPr>
      <w:r w:rsidRPr="00947347">
        <w:rPr>
          <w:rFonts w:ascii="Times New Roman" w:eastAsia="Times New Roman" w:hAnsi="Times New Roman"/>
          <w:spacing w:val="-3"/>
          <w:lang w:eastAsia="hr-HR"/>
        </w:rPr>
        <w:t xml:space="preserve">Opći uvjeti isporuke komunalne usluge komunalnog linijskog prijevoza putnika GPP </w:t>
      </w:r>
      <w:r>
        <w:rPr>
          <w:rFonts w:ascii="Times New Roman" w:eastAsia="Times New Roman" w:hAnsi="Times New Roman"/>
          <w:spacing w:val="-3"/>
          <w:lang w:eastAsia="hr-HR"/>
        </w:rPr>
        <w:tab/>
      </w:r>
      <w:r w:rsidRPr="00947347">
        <w:rPr>
          <w:rFonts w:ascii="Times New Roman" w:eastAsia="Times New Roman" w:hAnsi="Times New Roman"/>
          <w:spacing w:val="-3"/>
          <w:lang w:eastAsia="hr-HR"/>
        </w:rPr>
        <w:t>40</w:t>
      </w:r>
    </w:p>
    <w:sectPr w:rsidR="00947347" w:rsidRPr="00947347" w:rsidSect="00D503ED">
      <w:headerReference w:type="default" r:id="rId9"/>
      <w:footerReference w:type="default" r:id="rId10"/>
      <w:pgSz w:w="11909" w:h="16834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9F62E" w14:textId="77777777" w:rsidR="00D26B7A" w:rsidRDefault="00D26B7A" w:rsidP="005B35A8">
      <w:pPr>
        <w:spacing w:after="0" w:line="240" w:lineRule="auto"/>
      </w:pPr>
      <w:r>
        <w:separator/>
      </w:r>
    </w:p>
  </w:endnote>
  <w:endnote w:type="continuationSeparator" w:id="0">
    <w:p w14:paraId="362ED773" w14:textId="77777777" w:rsidR="00D26B7A" w:rsidRDefault="00D26B7A" w:rsidP="005B3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03CF6" w14:textId="78348692" w:rsidR="005B35A8" w:rsidRDefault="005B35A8" w:rsidP="00D503ED">
    <w:pPr>
      <w:pStyle w:val="Podnoje"/>
      <w:pBdr>
        <w:bottom w:val="single" w:sz="12" w:space="1" w:color="auto"/>
      </w:pBdr>
      <w:jc w:val="center"/>
      <w:rPr>
        <w:rFonts w:ascii="Times New Roman" w:hAnsi="Times New Roman"/>
        <w:b/>
        <w:bCs/>
      </w:rPr>
    </w:pPr>
  </w:p>
  <w:p w14:paraId="3C806A78" w14:textId="2C9CFF17" w:rsidR="005B35A8" w:rsidRPr="00D503ED" w:rsidRDefault="00D503ED" w:rsidP="00D503ED">
    <w:pPr>
      <w:pStyle w:val="Podnoje"/>
      <w:jc w:val="center"/>
      <w:rPr>
        <w:rFonts w:ascii="Times New Roman" w:hAnsi="Times New Roman"/>
        <w:b/>
        <w:bCs/>
      </w:rPr>
    </w:pPr>
    <w:r w:rsidRPr="00D503ED">
      <w:rPr>
        <w:rFonts w:ascii="Times New Roman" w:hAnsi="Times New Roman"/>
        <w:b/>
        <w:bCs/>
      </w:rPr>
      <w:t>Službeni glasnik Općine Erdut</w:t>
    </w:r>
  </w:p>
  <w:p w14:paraId="7F128D49" w14:textId="4C5A48B8" w:rsidR="00D503ED" w:rsidRPr="00D503ED" w:rsidRDefault="00D503ED" w:rsidP="00D503ED">
    <w:pPr>
      <w:pStyle w:val="Podnoje"/>
      <w:jc w:val="center"/>
      <w:rPr>
        <w:rFonts w:ascii="Times New Roman" w:hAnsi="Times New Roman"/>
        <w:b/>
        <w:bCs/>
      </w:rPr>
    </w:pPr>
    <w:r w:rsidRPr="00D503ED">
      <w:rPr>
        <w:rFonts w:ascii="Times New Roman" w:hAnsi="Times New Roman"/>
        <w:b/>
        <w:bCs/>
      </w:rPr>
      <w:t>Broj 103/24.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2354F" w14:textId="77777777" w:rsidR="00D26B7A" w:rsidRDefault="00D26B7A" w:rsidP="005B35A8">
      <w:pPr>
        <w:spacing w:after="0" w:line="240" w:lineRule="auto"/>
      </w:pPr>
      <w:r>
        <w:separator/>
      </w:r>
    </w:p>
  </w:footnote>
  <w:footnote w:type="continuationSeparator" w:id="0">
    <w:p w14:paraId="54F0DE52" w14:textId="77777777" w:rsidR="00D26B7A" w:rsidRDefault="00D26B7A" w:rsidP="005B3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3607802"/>
      <w:docPartObj>
        <w:docPartGallery w:val="Page Numbers (Top of Page)"/>
        <w:docPartUnique/>
      </w:docPartObj>
    </w:sdtPr>
    <w:sdtContent>
      <w:p w14:paraId="498A2C8D" w14:textId="58DD8A67" w:rsidR="00D503ED" w:rsidRDefault="00D503ED">
        <w:pPr>
          <w:pStyle w:val="Zaglavl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B1CC0E" w14:textId="77777777" w:rsidR="005B35A8" w:rsidRDefault="005B35A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502B6"/>
    <w:multiLevelType w:val="multilevel"/>
    <w:tmpl w:val="7FE6F8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(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D26279C"/>
    <w:multiLevelType w:val="multilevel"/>
    <w:tmpl w:val="AEB2937A"/>
    <w:styleLink w:val="WWNum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56165D6"/>
    <w:multiLevelType w:val="multilevel"/>
    <w:tmpl w:val="0C38FABC"/>
    <w:styleLink w:val="WWNum10"/>
    <w:lvl w:ilvl="0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 w15:restartNumberingAfterBreak="0">
    <w:nsid w:val="25446D60"/>
    <w:multiLevelType w:val="multilevel"/>
    <w:tmpl w:val="942E4FC0"/>
    <w:styleLink w:val="WWNum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82058F0"/>
    <w:multiLevelType w:val="multilevel"/>
    <w:tmpl w:val="7460EA28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4A112115"/>
    <w:multiLevelType w:val="hybridMultilevel"/>
    <w:tmpl w:val="47A87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04EAD"/>
    <w:multiLevelType w:val="multilevel"/>
    <w:tmpl w:val="2C10DC52"/>
    <w:styleLink w:val="WWNum5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 w15:restartNumberingAfterBreak="0">
    <w:nsid w:val="52A1276F"/>
    <w:multiLevelType w:val="hybridMultilevel"/>
    <w:tmpl w:val="6BACFD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F68"/>
    <w:multiLevelType w:val="multilevel"/>
    <w:tmpl w:val="52ECB2BA"/>
    <w:styleLink w:val="WWNum6"/>
    <w:lvl w:ilvl="0">
      <w:numFmt w:val="bullet"/>
      <w:lvlText w:val="•"/>
      <w:lvlJc w:val="left"/>
      <w:pPr>
        <w:ind w:left="108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" w15:restartNumberingAfterBreak="0">
    <w:nsid w:val="59F315D1"/>
    <w:multiLevelType w:val="hybridMultilevel"/>
    <w:tmpl w:val="145C9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9015B"/>
    <w:multiLevelType w:val="hybridMultilevel"/>
    <w:tmpl w:val="C7E2D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C438BB"/>
    <w:multiLevelType w:val="multilevel"/>
    <w:tmpl w:val="5B261CA8"/>
    <w:styleLink w:val="WWNum11"/>
    <w:lvl w:ilvl="0">
      <w:start w:val="10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648475E8"/>
    <w:multiLevelType w:val="multilevel"/>
    <w:tmpl w:val="45AE7A60"/>
    <w:styleLink w:val="WWNum8"/>
    <w:lvl w:ilvl="0">
      <w:start w:val="1"/>
      <w:numFmt w:val="decimal"/>
      <w:lvlText w:val="(%1)"/>
      <w:lvlJc w:val="left"/>
      <w:pPr>
        <w:ind w:left="708" w:hanging="360"/>
      </w:pPr>
    </w:lvl>
    <w:lvl w:ilvl="1">
      <w:start w:val="1"/>
      <w:numFmt w:val="lowerLetter"/>
      <w:lvlText w:val="%2."/>
      <w:lvlJc w:val="left"/>
      <w:pPr>
        <w:ind w:left="1428" w:hanging="360"/>
      </w:pPr>
    </w:lvl>
    <w:lvl w:ilvl="2">
      <w:start w:val="1"/>
      <w:numFmt w:val="lowerRoman"/>
      <w:lvlText w:val="%1.%2.%3."/>
      <w:lvlJc w:val="right"/>
      <w:pPr>
        <w:ind w:left="2148" w:hanging="180"/>
      </w:pPr>
    </w:lvl>
    <w:lvl w:ilvl="3">
      <w:start w:val="1"/>
      <w:numFmt w:val="decimal"/>
      <w:lvlText w:val="%1.%2.%3.%4."/>
      <w:lvlJc w:val="left"/>
      <w:pPr>
        <w:ind w:left="2868" w:hanging="360"/>
      </w:pPr>
    </w:lvl>
    <w:lvl w:ilvl="4">
      <w:start w:val="1"/>
      <w:numFmt w:val="lowerLetter"/>
      <w:lvlText w:val="%1.%2.%3.%4.%5."/>
      <w:lvlJc w:val="left"/>
      <w:pPr>
        <w:ind w:left="3588" w:hanging="360"/>
      </w:pPr>
    </w:lvl>
    <w:lvl w:ilvl="5">
      <w:start w:val="1"/>
      <w:numFmt w:val="lowerRoman"/>
      <w:lvlText w:val="%1.%2.%3.%4.%5.%6."/>
      <w:lvlJc w:val="right"/>
      <w:pPr>
        <w:ind w:left="4308" w:hanging="180"/>
      </w:pPr>
    </w:lvl>
    <w:lvl w:ilvl="6">
      <w:start w:val="1"/>
      <w:numFmt w:val="decimal"/>
      <w:lvlText w:val="%1.%2.%3.%4.%5.%6.%7."/>
      <w:lvlJc w:val="left"/>
      <w:pPr>
        <w:ind w:left="5028" w:hanging="360"/>
      </w:pPr>
    </w:lvl>
    <w:lvl w:ilvl="7">
      <w:start w:val="1"/>
      <w:numFmt w:val="lowerLetter"/>
      <w:lvlText w:val="%1.%2.%3.%4.%5.%6.%7.%8."/>
      <w:lvlJc w:val="left"/>
      <w:pPr>
        <w:ind w:left="5748" w:hanging="360"/>
      </w:pPr>
    </w:lvl>
    <w:lvl w:ilvl="8">
      <w:start w:val="1"/>
      <w:numFmt w:val="lowerRoman"/>
      <w:lvlText w:val="%1.%2.%3.%4.%5.%6.%7.%8.%9."/>
      <w:lvlJc w:val="right"/>
      <w:pPr>
        <w:ind w:left="6468" w:hanging="180"/>
      </w:pPr>
    </w:lvl>
  </w:abstractNum>
  <w:abstractNum w:abstractNumId="13" w15:restartNumberingAfterBreak="0">
    <w:nsid w:val="694F5045"/>
    <w:multiLevelType w:val="multilevel"/>
    <w:tmpl w:val="37169EAE"/>
    <w:styleLink w:val="WWNum3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79B27C72"/>
    <w:multiLevelType w:val="multilevel"/>
    <w:tmpl w:val="DA06B32E"/>
    <w:styleLink w:val="WWNum9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5" w15:restartNumberingAfterBreak="0">
    <w:nsid w:val="7BB17AF8"/>
    <w:multiLevelType w:val="multilevel"/>
    <w:tmpl w:val="C25CC9EA"/>
    <w:styleLink w:val="WWNum7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967344022">
    <w:abstractNumId w:val="10"/>
  </w:num>
  <w:num w:numId="2" w16cid:durableId="346101983">
    <w:abstractNumId w:val="7"/>
  </w:num>
  <w:num w:numId="3" w16cid:durableId="1412386267">
    <w:abstractNumId w:val="9"/>
  </w:num>
  <w:num w:numId="4" w16cid:durableId="1339891948">
    <w:abstractNumId w:val="5"/>
  </w:num>
  <w:num w:numId="5" w16cid:durableId="1940291560">
    <w:abstractNumId w:val="3"/>
  </w:num>
  <w:num w:numId="6" w16cid:durableId="1506553127">
    <w:abstractNumId w:val="4"/>
  </w:num>
  <w:num w:numId="7" w16cid:durableId="113909568">
    <w:abstractNumId w:val="13"/>
  </w:num>
  <w:num w:numId="8" w16cid:durableId="283998838">
    <w:abstractNumId w:val="1"/>
  </w:num>
  <w:num w:numId="9" w16cid:durableId="1964457139">
    <w:abstractNumId w:val="6"/>
  </w:num>
  <w:num w:numId="10" w16cid:durableId="179247348">
    <w:abstractNumId w:val="8"/>
  </w:num>
  <w:num w:numId="11" w16cid:durableId="1613633926">
    <w:abstractNumId w:val="15"/>
  </w:num>
  <w:num w:numId="12" w16cid:durableId="609319333">
    <w:abstractNumId w:val="12"/>
  </w:num>
  <w:num w:numId="13" w16cid:durableId="1360620881">
    <w:abstractNumId w:val="14"/>
  </w:num>
  <w:num w:numId="14" w16cid:durableId="1336415101">
    <w:abstractNumId w:val="2"/>
  </w:num>
  <w:num w:numId="15" w16cid:durableId="1563372974">
    <w:abstractNumId w:val="11"/>
  </w:num>
  <w:num w:numId="16" w16cid:durableId="326252122">
    <w:abstractNumId w:val="3"/>
    <w:lvlOverride w:ilvl="0">
      <w:startOverride w:val="1"/>
    </w:lvlOverride>
  </w:num>
  <w:num w:numId="17" w16cid:durableId="1309941659">
    <w:abstractNumId w:val="12"/>
    <w:lvlOverride w:ilvl="0">
      <w:startOverride w:val="1"/>
    </w:lvlOverride>
  </w:num>
  <w:num w:numId="18" w16cid:durableId="1174757112">
    <w:abstractNumId w:val="4"/>
    <w:lvlOverride w:ilvl="0">
      <w:startOverride w:val="1"/>
    </w:lvlOverride>
  </w:num>
  <w:num w:numId="19" w16cid:durableId="1327055214">
    <w:abstractNumId w:val="0"/>
  </w:num>
  <w:num w:numId="20" w16cid:durableId="1833401083">
    <w:abstractNumId w:val="14"/>
  </w:num>
  <w:num w:numId="21" w16cid:durableId="576288242">
    <w:abstractNumId w:val="2"/>
  </w:num>
  <w:num w:numId="22" w16cid:durableId="809402008">
    <w:abstractNumId w:val="13"/>
    <w:lvlOverride w:ilvl="0">
      <w:startOverride w:val="1"/>
    </w:lvlOverride>
  </w:num>
  <w:num w:numId="23" w16cid:durableId="933585551">
    <w:abstractNumId w:val="15"/>
    <w:lvlOverride w:ilvl="0">
      <w:startOverride w:val="1"/>
    </w:lvlOverride>
  </w:num>
  <w:num w:numId="24" w16cid:durableId="1615479853">
    <w:abstractNumId w:val="1"/>
    <w:lvlOverride w:ilvl="0">
      <w:startOverride w:val="1"/>
    </w:lvlOverride>
  </w:num>
  <w:num w:numId="25" w16cid:durableId="1452088751">
    <w:abstractNumId w:val="6"/>
    <w:lvlOverride w:ilvl="0">
      <w:startOverride w:val="1"/>
    </w:lvlOverride>
  </w:num>
  <w:num w:numId="26" w16cid:durableId="1769886972">
    <w:abstractNumId w:val="8"/>
  </w:num>
  <w:num w:numId="27" w16cid:durableId="122887543">
    <w:abstractNumId w:val="11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422"/>
    <w:rsid w:val="00007F68"/>
    <w:rsid w:val="00022B40"/>
    <w:rsid w:val="000B6ECA"/>
    <w:rsid w:val="001A5F66"/>
    <w:rsid w:val="001D3D29"/>
    <w:rsid w:val="001F29F7"/>
    <w:rsid w:val="00213824"/>
    <w:rsid w:val="00216236"/>
    <w:rsid w:val="00300F4D"/>
    <w:rsid w:val="003206DC"/>
    <w:rsid w:val="00322D3E"/>
    <w:rsid w:val="003530B8"/>
    <w:rsid w:val="003C4DAC"/>
    <w:rsid w:val="003D6933"/>
    <w:rsid w:val="003D7FFB"/>
    <w:rsid w:val="00463C7C"/>
    <w:rsid w:val="004A059D"/>
    <w:rsid w:val="004C2CE0"/>
    <w:rsid w:val="004C3235"/>
    <w:rsid w:val="004F1083"/>
    <w:rsid w:val="005231D9"/>
    <w:rsid w:val="00545929"/>
    <w:rsid w:val="00583ADF"/>
    <w:rsid w:val="005B35A8"/>
    <w:rsid w:val="005E2CC2"/>
    <w:rsid w:val="0071654F"/>
    <w:rsid w:val="007D3E03"/>
    <w:rsid w:val="00804CB2"/>
    <w:rsid w:val="0085539F"/>
    <w:rsid w:val="00864AC6"/>
    <w:rsid w:val="0087780E"/>
    <w:rsid w:val="008B4C2E"/>
    <w:rsid w:val="008D228E"/>
    <w:rsid w:val="00947347"/>
    <w:rsid w:val="00947FE6"/>
    <w:rsid w:val="0098799C"/>
    <w:rsid w:val="009A3D27"/>
    <w:rsid w:val="00A2282D"/>
    <w:rsid w:val="00A50CA3"/>
    <w:rsid w:val="00B22D1B"/>
    <w:rsid w:val="00B32422"/>
    <w:rsid w:val="00B45C0B"/>
    <w:rsid w:val="00BD490A"/>
    <w:rsid w:val="00CB621B"/>
    <w:rsid w:val="00CE48EB"/>
    <w:rsid w:val="00D21D8F"/>
    <w:rsid w:val="00D26B7A"/>
    <w:rsid w:val="00D503ED"/>
    <w:rsid w:val="00DD1AB3"/>
    <w:rsid w:val="00EA121D"/>
    <w:rsid w:val="00F548E4"/>
    <w:rsid w:val="00FA41A0"/>
    <w:rsid w:val="00FB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937B06"/>
  <w15:chartTrackingRefBased/>
  <w15:docId w15:val="{2C195285-04EF-431A-ADE5-8FC460497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C7C"/>
    <w:pPr>
      <w:spacing w:after="200" w:line="276" w:lineRule="auto"/>
    </w:pPr>
    <w:rPr>
      <w:rFonts w:ascii="Calibri" w:eastAsia="Calibri" w:hAnsi="Calibri" w:cs="Times New Roman"/>
      <w:noProof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3C7C"/>
    <w:pPr>
      <w:ind w:left="720"/>
      <w:contextualSpacing/>
    </w:pPr>
  </w:style>
  <w:style w:type="numbering" w:customStyle="1" w:styleId="WWNum1">
    <w:name w:val="WWNum1"/>
    <w:basedOn w:val="Bezpopisa"/>
    <w:rsid w:val="005B35A8"/>
    <w:pPr>
      <w:numPr>
        <w:numId w:val="5"/>
      </w:numPr>
    </w:pPr>
  </w:style>
  <w:style w:type="numbering" w:customStyle="1" w:styleId="WWNum2">
    <w:name w:val="WWNum2"/>
    <w:basedOn w:val="Bezpopisa"/>
    <w:rsid w:val="005B35A8"/>
    <w:pPr>
      <w:numPr>
        <w:numId w:val="6"/>
      </w:numPr>
    </w:pPr>
  </w:style>
  <w:style w:type="numbering" w:customStyle="1" w:styleId="WWNum3">
    <w:name w:val="WWNum3"/>
    <w:basedOn w:val="Bezpopisa"/>
    <w:rsid w:val="005B35A8"/>
    <w:pPr>
      <w:numPr>
        <w:numId w:val="7"/>
      </w:numPr>
    </w:pPr>
  </w:style>
  <w:style w:type="numbering" w:customStyle="1" w:styleId="WWNum4">
    <w:name w:val="WWNum4"/>
    <w:basedOn w:val="Bezpopisa"/>
    <w:rsid w:val="005B35A8"/>
    <w:pPr>
      <w:numPr>
        <w:numId w:val="8"/>
      </w:numPr>
    </w:pPr>
  </w:style>
  <w:style w:type="numbering" w:customStyle="1" w:styleId="WWNum5">
    <w:name w:val="WWNum5"/>
    <w:basedOn w:val="Bezpopisa"/>
    <w:rsid w:val="005B35A8"/>
    <w:pPr>
      <w:numPr>
        <w:numId w:val="9"/>
      </w:numPr>
    </w:pPr>
  </w:style>
  <w:style w:type="numbering" w:customStyle="1" w:styleId="WWNum6">
    <w:name w:val="WWNum6"/>
    <w:basedOn w:val="Bezpopisa"/>
    <w:rsid w:val="005B35A8"/>
    <w:pPr>
      <w:numPr>
        <w:numId w:val="10"/>
      </w:numPr>
    </w:pPr>
  </w:style>
  <w:style w:type="numbering" w:customStyle="1" w:styleId="WWNum7">
    <w:name w:val="WWNum7"/>
    <w:basedOn w:val="Bezpopisa"/>
    <w:rsid w:val="005B35A8"/>
    <w:pPr>
      <w:numPr>
        <w:numId w:val="11"/>
      </w:numPr>
    </w:pPr>
  </w:style>
  <w:style w:type="numbering" w:customStyle="1" w:styleId="WWNum8">
    <w:name w:val="WWNum8"/>
    <w:basedOn w:val="Bezpopisa"/>
    <w:rsid w:val="005B35A8"/>
    <w:pPr>
      <w:numPr>
        <w:numId w:val="12"/>
      </w:numPr>
    </w:pPr>
  </w:style>
  <w:style w:type="numbering" w:customStyle="1" w:styleId="WWNum9">
    <w:name w:val="WWNum9"/>
    <w:basedOn w:val="Bezpopisa"/>
    <w:rsid w:val="005B35A8"/>
    <w:pPr>
      <w:numPr>
        <w:numId w:val="13"/>
      </w:numPr>
    </w:pPr>
  </w:style>
  <w:style w:type="numbering" w:customStyle="1" w:styleId="WWNum10">
    <w:name w:val="WWNum10"/>
    <w:basedOn w:val="Bezpopisa"/>
    <w:rsid w:val="005B35A8"/>
    <w:pPr>
      <w:numPr>
        <w:numId w:val="14"/>
      </w:numPr>
    </w:pPr>
  </w:style>
  <w:style w:type="numbering" w:customStyle="1" w:styleId="WWNum11">
    <w:name w:val="WWNum11"/>
    <w:basedOn w:val="Bezpopisa"/>
    <w:rsid w:val="005B35A8"/>
    <w:pPr>
      <w:numPr>
        <w:numId w:val="15"/>
      </w:numPr>
    </w:pPr>
  </w:style>
  <w:style w:type="paragraph" w:styleId="Zaglavlje">
    <w:name w:val="header"/>
    <w:basedOn w:val="Normal"/>
    <w:link w:val="ZaglavljeChar"/>
    <w:uiPriority w:val="99"/>
    <w:unhideWhenUsed/>
    <w:rsid w:val="005B35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35A8"/>
    <w:rPr>
      <w:rFonts w:ascii="Calibri" w:eastAsia="Calibri" w:hAnsi="Calibri" w:cs="Times New Roman"/>
      <w:noProof/>
      <w:kern w:val="0"/>
      <w:lang w:val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5B35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35A8"/>
    <w:rPr>
      <w:rFonts w:ascii="Calibri" w:eastAsia="Calibri" w:hAnsi="Calibri" w:cs="Times New Roman"/>
      <w:noProof/>
      <w:kern w:val="0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47A3D-880F-43BE-9CDA-4EDADEFEC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opcinaerdut6 - Mirjana</dc:creator>
  <cp:keywords/>
  <dc:description/>
  <cp:lastModifiedBy>opcinaerdut6 - Mirjana</cp:lastModifiedBy>
  <cp:revision>2</cp:revision>
  <cp:lastPrinted>2024-12-13T06:33:00Z</cp:lastPrinted>
  <dcterms:created xsi:type="dcterms:W3CDTF">2025-01-17T08:48:00Z</dcterms:created>
  <dcterms:modified xsi:type="dcterms:W3CDTF">2025-01-17T08:48:00Z</dcterms:modified>
</cp:coreProperties>
</file>